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6F4D02" w14:textId="2C494EB8" w:rsidR="00DF26AB" w:rsidRPr="00C05ABA" w:rsidRDefault="00FC1CE3">
      <w:pPr>
        <w:rPr>
          <w:rFonts w:ascii="Arial Rounded MT Bold" w:hAnsi="Arial Rounded MT Bold"/>
          <w:sz w:val="46"/>
          <w:szCs w:val="46"/>
          <w:u w:val="single"/>
        </w:rPr>
      </w:pPr>
      <w:r w:rsidRPr="00C05ABA">
        <w:rPr>
          <w:rFonts w:ascii="Arial Rounded MT Bold" w:hAnsi="Arial Rounded MT Bold"/>
          <w:b/>
          <w:bCs/>
          <w:noProof/>
          <w:sz w:val="46"/>
          <w:szCs w:val="46"/>
          <w:u w:val="single"/>
        </w:rPr>
        <w:drawing>
          <wp:anchor distT="0" distB="0" distL="114300" distR="114300" simplePos="0" relativeHeight="251658240" behindDoc="1" locked="0" layoutInCell="1" allowOverlap="1" wp14:anchorId="6B1C8175" wp14:editId="6FEDC329">
            <wp:simplePos x="0" y="0"/>
            <wp:positionH relativeFrom="column">
              <wp:posOffset>4067175</wp:posOffset>
            </wp:positionH>
            <wp:positionV relativeFrom="paragraph">
              <wp:posOffset>0</wp:posOffset>
            </wp:positionV>
            <wp:extent cx="1894840" cy="1980565"/>
            <wp:effectExtent l="0" t="0" r="0" b="635"/>
            <wp:wrapSquare wrapText="bothSides"/>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logo&#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94840" cy="1980565"/>
                    </a:xfrm>
                    <a:prstGeom prst="rect">
                      <a:avLst/>
                    </a:prstGeom>
                  </pic:spPr>
                </pic:pic>
              </a:graphicData>
            </a:graphic>
            <wp14:sizeRelH relativeFrom="page">
              <wp14:pctWidth>0</wp14:pctWidth>
            </wp14:sizeRelH>
            <wp14:sizeRelV relativeFrom="page">
              <wp14:pctHeight>0</wp14:pctHeight>
            </wp14:sizeRelV>
          </wp:anchor>
        </w:drawing>
      </w:r>
      <w:r w:rsidRPr="00C05ABA">
        <w:rPr>
          <w:rFonts w:ascii="Arial Rounded MT Bold" w:hAnsi="Arial Rounded MT Bold"/>
          <w:sz w:val="46"/>
          <w:szCs w:val="46"/>
          <w:u w:val="single"/>
        </w:rPr>
        <w:t>Proposed Changes to NY Home Care Services &amp; How We Can Fight Back</w:t>
      </w:r>
    </w:p>
    <w:p w14:paraId="32AD80C6" w14:textId="61917974" w:rsidR="00FC1CE3" w:rsidRPr="003F39EA" w:rsidRDefault="00DF26AB">
      <w:pPr>
        <w:rPr>
          <w:rFonts w:ascii="Arial Rounded MT Bold" w:hAnsi="Arial Rounded MT Bold"/>
          <w:i/>
          <w:iCs/>
          <w:sz w:val="30"/>
          <w:szCs w:val="30"/>
          <w:u w:val="single"/>
        </w:rPr>
      </w:pPr>
      <w:r w:rsidRPr="003F39EA">
        <w:rPr>
          <w:rFonts w:ascii="Arial Rounded MT Bold" w:hAnsi="Arial Rounded MT Bold"/>
          <w:i/>
          <w:iCs/>
          <w:sz w:val="30"/>
          <w:szCs w:val="30"/>
          <w:u w:val="single"/>
        </w:rPr>
        <w:t>Version 1</w:t>
      </w:r>
      <w:r w:rsidR="007B163E" w:rsidRPr="003F39EA">
        <w:rPr>
          <w:rFonts w:ascii="Arial Rounded MT Bold" w:hAnsi="Arial Rounded MT Bold"/>
          <w:i/>
          <w:iCs/>
          <w:sz w:val="30"/>
          <w:szCs w:val="30"/>
          <w:u w:val="single"/>
        </w:rPr>
        <w:t>.</w:t>
      </w:r>
      <w:r w:rsidR="00EA5CB0">
        <w:rPr>
          <w:rFonts w:ascii="Arial Rounded MT Bold" w:hAnsi="Arial Rounded MT Bold"/>
          <w:i/>
          <w:iCs/>
          <w:sz w:val="30"/>
          <w:szCs w:val="30"/>
          <w:u w:val="single"/>
        </w:rPr>
        <w:t>4</w:t>
      </w:r>
    </w:p>
    <w:p w14:paraId="0CDA9E14" w14:textId="77777777" w:rsidR="00DF26AB" w:rsidRPr="00DF26AB" w:rsidRDefault="00DF26AB">
      <w:pPr>
        <w:rPr>
          <w:rFonts w:ascii="Arial Rounded MT Bold" w:hAnsi="Arial Rounded MT Bold"/>
          <w:u w:val="single"/>
        </w:rPr>
      </w:pPr>
    </w:p>
    <w:p w14:paraId="30146DCA" w14:textId="6CC2FFE3" w:rsidR="00D026FC" w:rsidRPr="003F39EA" w:rsidRDefault="003F39EA">
      <w:pPr>
        <w:rPr>
          <w:rFonts w:ascii="Arial Rounded MT Bold" w:hAnsi="Arial Rounded MT Bold"/>
          <w:u w:val="single"/>
        </w:rPr>
      </w:pPr>
      <w:r w:rsidRPr="003F39EA">
        <w:rPr>
          <w:rFonts w:ascii="Arial Rounded MT Bold" w:hAnsi="Arial Rounded MT Bold"/>
          <w:u w:val="single"/>
        </w:rPr>
        <w:t>Downstate New York</w:t>
      </w:r>
      <w:r w:rsidR="00D026FC" w:rsidRPr="003F39EA">
        <w:rPr>
          <w:rFonts w:ascii="Arial Rounded MT Bold" w:hAnsi="Arial Rounded MT Bold"/>
          <w:u w:val="single"/>
        </w:rPr>
        <w:t xml:space="preserve"> ADAPT</w:t>
      </w:r>
    </w:p>
    <w:p w14:paraId="1947FD07" w14:textId="77777777" w:rsidR="00B82ABB" w:rsidRPr="003F39EA" w:rsidRDefault="00B82ABB">
      <w:pPr>
        <w:rPr>
          <w:rFonts w:ascii="Arial Rounded MT Bold" w:hAnsi="Arial Rounded MT Bold"/>
        </w:rPr>
      </w:pPr>
    </w:p>
    <w:p w14:paraId="11DD6392" w14:textId="5D2CC165" w:rsidR="00B82ABB" w:rsidRPr="003F39EA" w:rsidRDefault="00B82ABB">
      <w:pPr>
        <w:rPr>
          <w:rFonts w:ascii="Arial Rounded MT Bold" w:hAnsi="Arial Rounded MT Bold"/>
          <w:sz w:val="20"/>
          <w:szCs w:val="20"/>
        </w:rPr>
      </w:pPr>
      <w:r w:rsidRPr="003F39EA">
        <w:rPr>
          <w:rFonts w:ascii="Arial Rounded MT Bold" w:hAnsi="Arial Rounded MT Bold"/>
          <w:sz w:val="20"/>
          <w:szCs w:val="20"/>
        </w:rPr>
        <w:t xml:space="preserve">Contact: </w:t>
      </w:r>
      <w:r w:rsidR="003F39EA" w:rsidRPr="003F39EA">
        <w:rPr>
          <w:rFonts w:ascii="Arial Rounded MT Bold" w:hAnsi="Arial Rounded MT Bold"/>
          <w:sz w:val="20"/>
          <w:szCs w:val="20"/>
        </w:rPr>
        <w:t>DNY</w:t>
      </w:r>
      <w:r w:rsidRPr="003F39EA">
        <w:rPr>
          <w:rFonts w:ascii="Arial Rounded MT Bold" w:hAnsi="Arial Rounded MT Bold"/>
          <w:sz w:val="20"/>
          <w:szCs w:val="20"/>
        </w:rPr>
        <w:t>ADAPT@gmail.com</w:t>
      </w:r>
    </w:p>
    <w:p w14:paraId="1A88CB99" w14:textId="77777777" w:rsidR="00DD3251" w:rsidRDefault="00DD3251"/>
    <w:p w14:paraId="3EBD5AF1" w14:textId="22819D58" w:rsidR="009339B1" w:rsidRDefault="00494447">
      <w:r>
        <w:t xml:space="preserve">Personal Care Services (PCS) and Consumer Directed Personal Assistance Program (CDPAP) allow disabled New Yorkers to attain home care and the right to live in the community. Without these services, we would see an influx of our people forced into institutions </w:t>
      </w:r>
      <w:r w:rsidR="004D6FE2">
        <w:t>or living in their homes without proper services.</w:t>
      </w:r>
      <w:r>
        <w:t xml:space="preserve"> </w:t>
      </w:r>
      <w:r w:rsidR="00FC1CE3">
        <w:t>Our community has been fighting for years for the right to live in our own homes</w:t>
      </w:r>
      <w:r w:rsidR="00A116E9">
        <w:t xml:space="preserve"> with the humanity we deserve</w:t>
      </w:r>
      <w:r w:rsidR="00FC1CE3">
        <w:t xml:space="preserve">. </w:t>
      </w:r>
    </w:p>
    <w:p w14:paraId="7295444B" w14:textId="6369F066" w:rsidR="00494447" w:rsidRDefault="00494447"/>
    <w:p w14:paraId="1B76244B" w14:textId="42357BB5" w:rsidR="00D026FC" w:rsidRDefault="00494447">
      <w:r>
        <w:t xml:space="preserve">Currently, the Department of Health (DOH) is proposing regulation changes that will make it increasingly difficult for many to access these services and be able to live in </w:t>
      </w:r>
      <w:r w:rsidR="008D4C15">
        <w:t>their</w:t>
      </w:r>
      <w:r>
        <w:t xml:space="preserve"> homes. Long Island ADAPT </w:t>
      </w:r>
      <w:r w:rsidR="00DD3251">
        <w:t>hopes to team up with others willing</w:t>
      </w:r>
      <w:r>
        <w:t xml:space="preserve"> fight these changes and provide feedback to the DOH on what this would do to our community… and we could use your help</w:t>
      </w:r>
      <w:r w:rsidR="00A116E9">
        <w:t>!</w:t>
      </w:r>
      <w:r w:rsidR="00C05ABA">
        <w:t xml:space="preserve"> This document may change &amp; mold over time as we approach the deadline and gather more information.</w:t>
      </w:r>
    </w:p>
    <w:p w14:paraId="27ED1942" w14:textId="77777777" w:rsidR="00D026FC" w:rsidRDefault="00D026FC"/>
    <w:p w14:paraId="7AC7C82C" w14:textId="4C0D4ADE" w:rsidR="002432A6" w:rsidRPr="00D026FC" w:rsidRDefault="00D026FC">
      <w:pPr>
        <w:rPr>
          <w:b/>
          <w:bCs/>
        </w:rPr>
      </w:pPr>
      <w:r w:rsidRPr="00D026FC">
        <w:rPr>
          <w:b/>
          <w:bCs/>
        </w:rPr>
        <w:t xml:space="preserve">Overview of Proposed Changes …. 2 </w:t>
      </w:r>
    </w:p>
    <w:p w14:paraId="34FDF660" w14:textId="67427DED" w:rsidR="00D026FC" w:rsidRDefault="00D026FC" w:rsidP="00D026FC">
      <w:pPr>
        <w:pStyle w:val="ListParagraph"/>
        <w:numPr>
          <w:ilvl w:val="0"/>
          <w:numId w:val="10"/>
        </w:numPr>
      </w:pPr>
      <w:r>
        <w:t xml:space="preserve">Proposed changes to who is qualified for </w:t>
      </w:r>
      <w:r w:rsidR="00C3252D">
        <w:t>PCS</w:t>
      </w:r>
      <w:r>
        <w:t xml:space="preserve"> and CDPA</w:t>
      </w:r>
    </w:p>
    <w:p w14:paraId="205FB19B" w14:textId="64270504" w:rsidR="00D026FC" w:rsidRDefault="00D026FC" w:rsidP="00D026FC">
      <w:pPr>
        <w:pStyle w:val="ListParagraph"/>
        <w:numPr>
          <w:ilvl w:val="0"/>
          <w:numId w:val="10"/>
        </w:numPr>
      </w:pPr>
      <w:r>
        <w:t xml:space="preserve">Proposed changes to yearly assessment processes </w:t>
      </w:r>
    </w:p>
    <w:p w14:paraId="1385A105" w14:textId="29FD2264" w:rsidR="00D026FC" w:rsidRDefault="00D026FC" w:rsidP="00D026FC">
      <w:pPr>
        <w:pStyle w:val="ListParagraph"/>
        <w:numPr>
          <w:ilvl w:val="0"/>
          <w:numId w:val="10"/>
        </w:numPr>
      </w:pPr>
      <w:r>
        <w:t xml:space="preserve">Other proposed changes </w:t>
      </w:r>
    </w:p>
    <w:p w14:paraId="6F1D144B" w14:textId="3B1E5D1E" w:rsidR="00D026FC" w:rsidRDefault="00D026FC" w:rsidP="00D026FC">
      <w:pPr>
        <w:pStyle w:val="ListParagraph"/>
        <w:numPr>
          <w:ilvl w:val="0"/>
          <w:numId w:val="10"/>
        </w:numPr>
      </w:pPr>
      <w:r>
        <w:t>Are people currently on CDPA grandfathered in?</w:t>
      </w:r>
    </w:p>
    <w:p w14:paraId="16E72650" w14:textId="4BC5EF60" w:rsidR="00D026FC" w:rsidRDefault="00D026FC" w:rsidP="00D026FC">
      <w:pPr>
        <w:pStyle w:val="ListParagraph"/>
        <w:numPr>
          <w:ilvl w:val="0"/>
          <w:numId w:val="10"/>
        </w:numPr>
      </w:pPr>
      <w:r>
        <w:t>What does this realistically mean for our futures?</w:t>
      </w:r>
    </w:p>
    <w:p w14:paraId="037D0FB8" w14:textId="3861DCE0" w:rsidR="00D026FC" w:rsidRPr="00D026FC" w:rsidRDefault="00D026FC" w:rsidP="00D026FC">
      <w:pPr>
        <w:rPr>
          <w:b/>
          <w:bCs/>
        </w:rPr>
      </w:pPr>
      <w:r w:rsidRPr="00D026FC">
        <w:rPr>
          <w:b/>
          <w:bCs/>
        </w:rPr>
        <w:t xml:space="preserve">What can we do? … </w:t>
      </w:r>
      <w:r w:rsidR="00573DED">
        <w:rPr>
          <w:b/>
          <w:bCs/>
        </w:rPr>
        <w:t xml:space="preserve">6 </w:t>
      </w:r>
    </w:p>
    <w:p w14:paraId="021334A2" w14:textId="18D79544" w:rsidR="00123EC9" w:rsidRDefault="00123EC9" w:rsidP="00DD3251">
      <w:pPr>
        <w:pStyle w:val="ListParagraph"/>
        <w:numPr>
          <w:ilvl w:val="0"/>
          <w:numId w:val="11"/>
        </w:numPr>
      </w:pPr>
      <w:r>
        <w:t xml:space="preserve">Submitting commentary to DOH </w:t>
      </w:r>
    </w:p>
    <w:p w14:paraId="21860242" w14:textId="009507E8" w:rsidR="00C05ABA" w:rsidRDefault="00C05ABA" w:rsidP="00DD3251">
      <w:pPr>
        <w:pStyle w:val="ListParagraph"/>
        <w:numPr>
          <w:ilvl w:val="0"/>
          <w:numId w:val="11"/>
        </w:numPr>
      </w:pPr>
      <w:r>
        <w:t>Feedback letter template</w:t>
      </w:r>
    </w:p>
    <w:p w14:paraId="3A770AF3" w14:textId="632EBF01" w:rsidR="002432A6" w:rsidRDefault="00123EC9" w:rsidP="00DD3251">
      <w:pPr>
        <w:pStyle w:val="ListParagraph"/>
        <w:numPr>
          <w:ilvl w:val="0"/>
          <w:numId w:val="11"/>
        </w:numPr>
      </w:pPr>
      <w:r>
        <w:t xml:space="preserve">Using social media as a tool for advocacy </w:t>
      </w:r>
      <w:r w:rsidR="00DD3251">
        <w:t xml:space="preserve"> </w:t>
      </w:r>
    </w:p>
    <w:p w14:paraId="0BC7D31F" w14:textId="77777777" w:rsidR="00DD3251" w:rsidRDefault="00DD3251"/>
    <w:p w14:paraId="55FF1C17" w14:textId="77777777" w:rsidR="00C05ABA" w:rsidRDefault="002432A6" w:rsidP="00C05ABA">
      <w:pPr>
        <w:rPr>
          <w:b/>
          <w:bCs/>
          <w:sz w:val="40"/>
          <w:szCs w:val="40"/>
          <w:u w:val="single"/>
        </w:rPr>
      </w:pPr>
      <w:r w:rsidRPr="002432A6">
        <w:rPr>
          <w:b/>
          <w:bCs/>
          <w:sz w:val="40"/>
          <w:szCs w:val="40"/>
          <w:u w:val="single"/>
        </w:rPr>
        <w:t>Where can I find the regulations</w:t>
      </w:r>
      <w:r w:rsidR="001F21F3" w:rsidRPr="002432A6">
        <w:rPr>
          <w:b/>
          <w:bCs/>
          <w:sz w:val="40"/>
          <w:szCs w:val="40"/>
          <w:u w:val="single"/>
        </w:rPr>
        <w:t xml:space="preserve">? </w:t>
      </w:r>
    </w:p>
    <w:p w14:paraId="05C76AEF" w14:textId="7FE02BD9" w:rsidR="001F21F3" w:rsidRPr="00C05ABA" w:rsidRDefault="001F21F3" w:rsidP="00C05ABA">
      <w:pPr>
        <w:rPr>
          <w:b/>
          <w:bCs/>
          <w:sz w:val="40"/>
          <w:szCs w:val="40"/>
          <w:u w:val="single"/>
        </w:rPr>
      </w:pPr>
      <w:r w:rsidRPr="001F21F3">
        <w:rPr>
          <w:b/>
          <w:bCs/>
        </w:rPr>
        <w:t xml:space="preserve">I.D. No. </w:t>
      </w:r>
      <w:r w:rsidRPr="00FF7DA7">
        <w:rPr>
          <w:b/>
          <w:bCs/>
        </w:rPr>
        <w:t>HLT-28-20-00019-P</w:t>
      </w:r>
      <w:r w:rsidRPr="00FF7DA7">
        <w:t xml:space="preserve"> </w:t>
      </w:r>
    </w:p>
    <w:p w14:paraId="7BA661F5" w14:textId="3C7EAFCC" w:rsidR="001F21F3" w:rsidRPr="001F21F3" w:rsidRDefault="001F21F3" w:rsidP="001F21F3">
      <w:pPr>
        <w:pStyle w:val="NormalWeb"/>
      </w:pPr>
      <w:r w:rsidRPr="00FF7DA7">
        <w:rPr>
          <w:i/>
          <w:iCs/>
        </w:rPr>
        <w:t>Proposed Action:</w:t>
      </w:r>
      <w:r w:rsidRPr="001F21F3">
        <w:rPr>
          <w:b/>
          <w:bCs/>
          <w:i/>
          <w:iCs/>
        </w:rPr>
        <w:t xml:space="preserve"> </w:t>
      </w:r>
      <w:r w:rsidRPr="001F21F3">
        <w:t>Amendment of sections 505.14 and 505.28 of Title 18 NYCRR.</w:t>
      </w:r>
      <w:r w:rsidRPr="001F21F3">
        <w:br/>
      </w:r>
      <w:r w:rsidRPr="00FF7DA7">
        <w:rPr>
          <w:i/>
          <w:iCs/>
        </w:rPr>
        <w:t>Statutory authority:</w:t>
      </w:r>
      <w:r w:rsidRPr="001F21F3">
        <w:rPr>
          <w:b/>
          <w:bCs/>
          <w:i/>
          <w:iCs/>
        </w:rPr>
        <w:t xml:space="preserve"> </w:t>
      </w:r>
      <w:r w:rsidRPr="001F21F3">
        <w:t xml:space="preserve">Social Services Law, sections 363-a, 365-a(2)(e), 365-f(5)(b); Public Health </w:t>
      </w:r>
      <w:r w:rsidR="00C05ABA">
        <w:t>L</w:t>
      </w:r>
      <w:r w:rsidRPr="001F21F3">
        <w:t>aw, section 201(1)(v)</w:t>
      </w:r>
    </w:p>
    <w:p w14:paraId="1ECBE2C9" w14:textId="586A2C1B" w:rsidR="001F21F3" w:rsidRPr="00FF7DA7" w:rsidRDefault="001F21F3" w:rsidP="001F21F3">
      <w:pPr>
        <w:rPr>
          <w:i/>
          <w:iCs/>
        </w:rPr>
      </w:pPr>
      <w:r w:rsidRPr="00FF7DA7">
        <w:rPr>
          <w:i/>
          <w:iCs/>
        </w:rPr>
        <w:t xml:space="preserve">Short overview: </w:t>
      </w:r>
    </w:p>
    <w:p w14:paraId="2B2F631D" w14:textId="1791E747" w:rsidR="001F21F3" w:rsidRPr="001F21F3" w:rsidRDefault="00AC58F7" w:rsidP="001F21F3">
      <w:hyperlink r:id="rId8" w:history="1">
        <w:r w:rsidR="001F21F3" w:rsidRPr="001F21F3">
          <w:rPr>
            <w:rStyle w:val="Hyperlink"/>
          </w:rPr>
          <w:t>https://www.dos.ny.gov/info/register/2020/071520.pdf</w:t>
        </w:r>
      </w:hyperlink>
      <w:r w:rsidR="001F21F3" w:rsidRPr="001F21F3">
        <w:t xml:space="preserve"> (page 16 of doc) </w:t>
      </w:r>
    </w:p>
    <w:p w14:paraId="53FA24BA" w14:textId="483FF36B" w:rsidR="001F21F3" w:rsidRPr="00FF7DA7" w:rsidRDefault="001F21F3" w:rsidP="001F21F3">
      <w:pPr>
        <w:rPr>
          <w:i/>
          <w:iCs/>
        </w:rPr>
      </w:pPr>
      <w:r w:rsidRPr="00FF7DA7">
        <w:rPr>
          <w:i/>
          <w:iCs/>
        </w:rPr>
        <w:t xml:space="preserve">Full text: </w:t>
      </w:r>
    </w:p>
    <w:p w14:paraId="7613F054" w14:textId="77777777" w:rsidR="00A116E9" w:rsidRDefault="00AC58F7" w:rsidP="00A116E9">
      <w:pPr>
        <w:autoSpaceDE w:val="0"/>
        <w:autoSpaceDN w:val="0"/>
        <w:adjustRightInd w:val="0"/>
        <w:rPr>
          <w:rStyle w:val="Hyperlink"/>
        </w:rPr>
      </w:pPr>
      <w:hyperlink r:id="rId9" w:history="1">
        <w:r w:rsidR="001F21F3" w:rsidRPr="001F21F3">
          <w:rPr>
            <w:rStyle w:val="Hyperlink"/>
          </w:rPr>
          <w:t>https://health.ny.gov/health_care/medicaid/redesign/mrt2/docs/express_terms_summary.pdf</w:t>
        </w:r>
      </w:hyperlink>
      <w:r w:rsidR="001F21F3" w:rsidRPr="001F21F3">
        <w:rPr>
          <w:rStyle w:val="Hyperlink"/>
        </w:rPr>
        <w:t xml:space="preserve"> </w:t>
      </w:r>
    </w:p>
    <w:p w14:paraId="596B025B" w14:textId="3AC672AA" w:rsidR="00494447" w:rsidRPr="00A116E9" w:rsidRDefault="00A116E9" w:rsidP="00A116E9">
      <w:pPr>
        <w:autoSpaceDE w:val="0"/>
        <w:autoSpaceDN w:val="0"/>
        <w:adjustRightInd w:val="0"/>
        <w:rPr>
          <w:color w:val="0563C1" w:themeColor="hyperlink"/>
          <w:u w:val="single"/>
        </w:rPr>
      </w:pPr>
      <w:r>
        <w:rPr>
          <w:b/>
          <w:bCs/>
          <w:sz w:val="40"/>
          <w:szCs w:val="40"/>
          <w:u w:val="single"/>
        </w:rPr>
        <w:lastRenderedPageBreak/>
        <w:t>O</w:t>
      </w:r>
      <w:r w:rsidR="002432A6" w:rsidRPr="002432A6">
        <w:rPr>
          <w:b/>
          <w:bCs/>
          <w:sz w:val="40"/>
          <w:szCs w:val="40"/>
          <w:u w:val="single"/>
        </w:rPr>
        <w:t xml:space="preserve">verview of proposed changes: </w:t>
      </w:r>
    </w:p>
    <w:p w14:paraId="2EF1D53D" w14:textId="77777777" w:rsidR="002432A6" w:rsidRDefault="002432A6">
      <w:pPr>
        <w:rPr>
          <w:b/>
          <w:bCs/>
        </w:rPr>
      </w:pPr>
    </w:p>
    <w:p w14:paraId="731AC51A" w14:textId="38A7CD82" w:rsidR="009339B1" w:rsidRDefault="00A116E9">
      <w:pPr>
        <w:rPr>
          <w:b/>
          <w:bCs/>
        </w:rPr>
      </w:pPr>
      <w:r>
        <w:rPr>
          <w:b/>
          <w:bCs/>
        </w:rPr>
        <w:t>Who is</w:t>
      </w:r>
      <w:r w:rsidR="009339B1">
        <w:rPr>
          <w:b/>
          <w:bCs/>
        </w:rPr>
        <w:t xml:space="preserve"> qualified for </w:t>
      </w:r>
      <w:r w:rsidR="00942B14">
        <w:rPr>
          <w:b/>
          <w:bCs/>
        </w:rPr>
        <w:t xml:space="preserve">PCS or </w:t>
      </w:r>
      <w:r w:rsidR="009339B1">
        <w:rPr>
          <w:b/>
          <w:bCs/>
        </w:rPr>
        <w:t xml:space="preserve">CDPA: </w:t>
      </w:r>
    </w:p>
    <w:p w14:paraId="633C6C61" w14:textId="10C40C82" w:rsidR="00432646" w:rsidRPr="002432A6" w:rsidRDefault="00432646">
      <w:pPr>
        <w:rPr>
          <w:i/>
          <w:iCs/>
          <w:u w:val="single"/>
        </w:rPr>
      </w:pPr>
      <w:r w:rsidRPr="002432A6">
        <w:rPr>
          <w:i/>
          <w:iCs/>
          <w:u w:val="single"/>
        </w:rPr>
        <w:t xml:space="preserve">Current regulation: </w:t>
      </w:r>
    </w:p>
    <w:p w14:paraId="2B0D7BD8" w14:textId="41ED0890" w:rsidR="00432646" w:rsidRPr="00432646" w:rsidRDefault="00432646" w:rsidP="00432646">
      <w:pPr>
        <w:pStyle w:val="ListParagraph"/>
        <w:numPr>
          <w:ilvl w:val="0"/>
          <w:numId w:val="8"/>
        </w:numPr>
      </w:pPr>
      <w:r w:rsidRPr="00432646">
        <w:t>You must have a physician diagnosed disability &amp; need assistance with 1 or more ’personal care services’</w:t>
      </w:r>
      <w:r>
        <w:t xml:space="preserve"> which can include:</w:t>
      </w:r>
    </w:p>
    <w:p w14:paraId="3F54E2BD" w14:textId="5C5A4565" w:rsidR="00432646" w:rsidRPr="00432646" w:rsidRDefault="00432646" w:rsidP="00432646">
      <w:pPr>
        <w:pStyle w:val="ListParagraph"/>
        <w:numPr>
          <w:ilvl w:val="1"/>
          <w:numId w:val="8"/>
        </w:numPr>
      </w:pPr>
      <w:r w:rsidRPr="00432646">
        <w:t>Level 1</w:t>
      </w:r>
      <w:r w:rsidR="009B2136">
        <w:t xml:space="preserve"> (</w:t>
      </w:r>
      <w:r w:rsidR="00937BDC">
        <w:t>IADLs</w:t>
      </w:r>
      <w:r w:rsidR="009B2136">
        <w:t>)</w:t>
      </w:r>
      <w:r w:rsidR="00BF0560">
        <w:t>:</w:t>
      </w:r>
      <w:r>
        <w:t xml:space="preserve"> </w:t>
      </w:r>
      <w:r w:rsidRPr="00432646">
        <w:t>social environmental support like laundry, cooking,</w:t>
      </w:r>
      <w:r w:rsidR="00383A0B">
        <w:t xml:space="preserve"> </w:t>
      </w:r>
      <w:r w:rsidR="00A116E9">
        <w:t xml:space="preserve">shopping </w:t>
      </w:r>
      <w:r w:rsidR="00383A0B">
        <w:t>making beds,</w:t>
      </w:r>
      <w:r w:rsidRPr="00432646">
        <w:t xml:space="preserve"> </w:t>
      </w:r>
      <w:r w:rsidR="00F1602D">
        <w:t xml:space="preserve">housekeeping, </w:t>
      </w:r>
      <w:r w:rsidRPr="00432646">
        <w:t>etc.</w:t>
      </w:r>
      <w:r>
        <w:t xml:space="preserve"> </w:t>
      </w:r>
    </w:p>
    <w:p w14:paraId="368B3B43" w14:textId="34AE2B38" w:rsidR="00432646" w:rsidRDefault="00432646" w:rsidP="00432646">
      <w:pPr>
        <w:pStyle w:val="ListParagraph"/>
        <w:numPr>
          <w:ilvl w:val="1"/>
          <w:numId w:val="8"/>
        </w:numPr>
      </w:pPr>
      <w:r w:rsidRPr="00432646">
        <w:t>Level 2</w:t>
      </w:r>
      <w:r w:rsidR="009B2136">
        <w:t xml:space="preserve"> (ADL</w:t>
      </w:r>
      <w:r w:rsidR="00937BDC">
        <w:t>s</w:t>
      </w:r>
      <w:r w:rsidR="009B2136">
        <w:t>)</w:t>
      </w:r>
      <w:r w:rsidRPr="00432646">
        <w:t xml:space="preserve">: medical needs like showering, dressing, etc. </w:t>
      </w:r>
    </w:p>
    <w:p w14:paraId="2214AA2E" w14:textId="77CFD13A" w:rsidR="00432646" w:rsidRPr="00432646" w:rsidRDefault="00432646" w:rsidP="00432646"/>
    <w:p w14:paraId="4C2081C9" w14:textId="09A2360F" w:rsidR="00432646" w:rsidRPr="002432A6" w:rsidRDefault="00432646">
      <w:pPr>
        <w:rPr>
          <w:i/>
          <w:iCs/>
          <w:u w:val="single"/>
        </w:rPr>
      </w:pPr>
      <w:r w:rsidRPr="002432A6">
        <w:rPr>
          <w:i/>
          <w:iCs/>
          <w:u w:val="single"/>
        </w:rPr>
        <w:t xml:space="preserve">Proposed regulations: </w:t>
      </w:r>
    </w:p>
    <w:p w14:paraId="1D17C428" w14:textId="57208FC9" w:rsidR="00513D27" w:rsidRDefault="00513D27" w:rsidP="00513D27">
      <w:pPr>
        <w:pStyle w:val="ListParagraph"/>
        <w:numPr>
          <w:ilvl w:val="0"/>
          <w:numId w:val="1"/>
        </w:numPr>
      </w:pPr>
      <w:r>
        <w:t>Because of the recent</w:t>
      </w:r>
      <w:r w:rsidR="00E06BCF">
        <w:t xml:space="preserve"> </w:t>
      </w:r>
      <w:r>
        <w:t>Health B</w:t>
      </w:r>
      <w:r w:rsidR="007C79D5">
        <w:t xml:space="preserve">udget </w:t>
      </w:r>
      <w:r>
        <w:t>L</w:t>
      </w:r>
      <w:r w:rsidR="00E06BCF">
        <w:t>aw</w:t>
      </w:r>
      <w:r>
        <w:t xml:space="preserve"> </w:t>
      </w:r>
      <w:hyperlink r:id="rId10" w:history="1">
        <w:r w:rsidRPr="00513D27">
          <w:rPr>
            <w:rStyle w:val="Hyperlink"/>
          </w:rPr>
          <w:t>S. 7506-B; A. 9506-B</w:t>
        </w:r>
      </w:hyperlink>
      <w:r w:rsidR="00E06BCF">
        <w:t xml:space="preserve"> passed</w:t>
      </w:r>
      <w:r w:rsidR="007C79D5">
        <w:t xml:space="preserve"> through the </w:t>
      </w:r>
      <w:r w:rsidR="00014D13">
        <w:t>State Legislature’s</w:t>
      </w:r>
      <w:r w:rsidR="007C79D5">
        <w:t xml:space="preserve"> Health Committees</w:t>
      </w:r>
      <w:r>
        <w:t xml:space="preserve">, changes were made to other laws that </w:t>
      </w:r>
      <w:r w:rsidR="00F1602D">
        <w:t>modified</w:t>
      </w:r>
      <w:r w:rsidR="007C79D5">
        <w:t xml:space="preserve"> the eligibility </w:t>
      </w:r>
      <w:r>
        <w:t xml:space="preserve">criteria </w:t>
      </w:r>
      <w:r w:rsidR="007C79D5">
        <w:t xml:space="preserve">for CDPA </w:t>
      </w:r>
      <w:r w:rsidR="00F1602D">
        <w:t>and</w:t>
      </w:r>
      <w:r w:rsidR="007C79D5">
        <w:t xml:space="preserve"> </w:t>
      </w:r>
      <w:r>
        <w:t>PCS.</w:t>
      </w:r>
      <w:r w:rsidR="00FF7776">
        <w:t xml:space="preserve"> </w:t>
      </w:r>
      <w:hyperlink r:id="rId11" w:history="1">
        <w:r w:rsidRPr="00513D27">
          <w:rPr>
            <w:rStyle w:val="Hyperlink"/>
          </w:rPr>
          <w:t>Section 365-a</w:t>
        </w:r>
      </w:hyperlink>
      <w:r>
        <w:t xml:space="preserve"> and </w:t>
      </w:r>
      <w:hyperlink r:id="rId12" w:history="1">
        <w:r w:rsidRPr="00513D27">
          <w:rPr>
            <w:rStyle w:val="Hyperlink"/>
          </w:rPr>
          <w:t>Section 365-f</w:t>
        </w:r>
      </w:hyperlink>
      <w:r>
        <w:t xml:space="preserve"> of social services law </w:t>
      </w:r>
      <w:r w:rsidR="00F1602D">
        <w:t xml:space="preserve">now </w:t>
      </w:r>
      <w:r>
        <w:t xml:space="preserve">dictate that: </w:t>
      </w:r>
    </w:p>
    <w:p w14:paraId="235D7D92" w14:textId="2988FDBC" w:rsidR="007C79D5" w:rsidRPr="007C79D5" w:rsidRDefault="007C79D5" w:rsidP="007C79D5">
      <w:pPr>
        <w:pStyle w:val="ListParagraph"/>
        <w:numPr>
          <w:ilvl w:val="1"/>
          <w:numId w:val="1"/>
        </w:numPr>
      </w:pPr>
      <w:r>
        <w:t>You</w:t>
      </w:r>
      <w:r w:rsidR="00432646" w:rsidRPr="00432646">
        <w:t xml:space="preserve"> must have a physician diagnosed disability </w:t>
      </w:r>
      <w:r w:rsidR="00432646">
        <w:t xml:space="preserve">&amp; </w:t>
      </w:r>
      <w:r w:rsidR="009339B1">
        <w:t xml:space="preserve">need </w:t>
      </w:r>
      <w:r w:rsidR="00432646">
        <w:t>assistance</w:t>
      </w:r>
      <w:r w:rsidR="009339B1">
        <w:t xml:space="preserve"> with </w:t>
      </w:r>
      <w:r w:rsidR="009339B1" w:rsidRPr="00F1602D">
        <w:rPr>
          <w:b/>
          <w:bCs/>
        </w:rPr>
        <w:t>‘physical maneuvering’</w:t>
      </w:r>
      <w:r w:rsidR="009339B1">
        <w:t xml:space="preserve"> for </w:t>
      </w:r>
      <w:r w:rsidR="009339B1" w:rsidRPr="007C79D5">
        <w:rPr>
          <w:b/>
          <w:bCs/>
        </w:rPr>
        <w:t>AT LEAST 3 ADLS</w:t>
      </w:r>
    </w:p>
    <w:p w14:paraId="53C1EE97" w14:textId="77777777" w:rsidR="00E72A79" w:rsidRPr="00E72A79" w:rsidRDefault="009339B1" w:rsidP="00E72A79">
      <w:pPr>
        <w:pStyle w:val="ListParagraph"/>
        <w:numPr>
          <w:ilvl w:val="1"/>
          <w:numId w:val="1"/>
        </w:numPr>
      </w:pPr>
      <w:r>
        <w:t xml:space="preserve">Unless there is a dementia </w:t>
      </w:r>
      <w:r w:rsidR="00014D13">
        <w:t xml:space="preserve">or </w:t>
      </w:r>
      <w:r w:rsidR="00014D13" w:rsidRPr="00014D13">
        <w:t xml:space="preserve">Alzheimer's </w:t>
      </w:r>
      <w:r>
        <w:t xml:space="preserve">diagnosis, then you need </w:t>
      </w:r>
      <w:r w:rsidRPr="00F1602D">
        <w:rPr>
          <w:b/>
          <w:bCs/>
        </w:rPr>
        <w:t xml:space="preserve">‘supervision’ </w:t>
      </w:r>
      <w:r>
        <w:t xml:space="preserve">with </w:t>
      </w:r>
      <w:r w:rsidRPr="007C79D5">
        <w:rPr>
          <w:b/>
          <w:bCs/>
        </w:rPr>
        <w:t>AT LEAST 2 ADL</w:t>
      </w:r>
      <w:r w:rsidR="00383A0B" w:rsidRPr="007C79D5">
        <w:rPr>
          <w:b/>
          <w:bCs/>
        </w:rPr>
        <w:t>s</w:t>
      </w:r>
    </w:p>
    <w:p w14:paraId="416E8063" w14:textId="1F9632FC" w:rsidR="00E72A79" w:rsidRPr="007C79D5" w:rsidRDefault="00E72A79" w:rsidP="00E72A79">
      <w:pPr>
        <w:pStyle w:val="ListParagraph"/>
        <w:numPr>
          <w:ilvl w:val="1"/>
          <w:numId w:val="1"/>
        </w:numPr>
      </w:pPr>
      <w:r>
        <w:t xml:space="preserve">Recently, </w:t>
      </w:r>
      <w:hyperlink r:id="rId13" w:history="1">
        <w:r w:rsidRPr="00E72A79">
          <w:rPr>
            <w:rStyle w:val="Hyperlink"/>
          </w:rPr>
          <w:t>Assembly Bill A10486</w:t>
        </w:r>
      </w:hyperlink>
      <w:r>
        <w:t xml:space="preserve"> was proposed by the state’s health committees. This bill advocates for people with traumatic brain injuries, developmental disabilities, cognitive disabilities, and blindness or visual impairment should also follow the </w:t>
      </w:r>
      <w:r w:rsidRPr="00E72A79">
        <w:rPr>
          <w:b/>
          <w:bCs/>
        </w:rPr>
        <w:t>‘supervision</w:t>
      </w:r>
      <w:r>
        <w:rPr>
          <w:b/>
          <w:bCs/>
        </w:rPr>
        <w:t>’</w:t>
      </w:r>
      <w:r w:rsidRPr="00E72A79">
        <w:rPr>
          <w:b/>
          <w:bCs/>
        </w:rPr>
        <w:t xml:space="preserve"> with at least 2 ADL</w:t>
      </w:r>
      <w:r>
        <w:rPr>
          <w:b/>
          <w:bCs/>
        </w:rPr>
        <w:t>s</w:t>
      </w:r>
      <w:r w:rsidRPr="00E72A79">
        <w:rPr>
          <w:b/>
          <w:bCs/>
        </w:rPr>
        <w:t xml:space="preserve"> rule.</w:t>
      </w:r>
      <w:r>
        <w:rPr>
          <w:b/>
          <w:bCs/>
        </w:rPr>
        <w:t xml:space="preserve"> </w:t>
      </w:r>
      <w:r>
        <w:t xml:space="preserve">This has not yet passed. </w:t>
      </w:r>
    </w:p>
    <w:p w14:paraId="2FAD1EAA" w14:textId="67918923" w:rsidR="007C79D5" w:rsidRDefault="00B755B8" w:rsidP="009339B1">
      <w:pPr>
        <w:pStyle w:val="ListParagraph"/>
        <w:numPr>
          <w:ilvl w:val="0"/>
          <w:numId w:val="1"/>
        </w:numPr>
      </w:pPr>
      <w:r>
        <w:t>But…</w:t>
      </w:r>
      <w:r w:rsidR="00C05ABA">
        <w:t xml:space="preserve"> </w:t>
      </w:r>
      <w:r w:rsidR="007C79D5">
        <w:t xml:space="preserve">DOH </w:t>
      </w:r>
      <w:r w:rsidR="005930C2">
        <w:t>has</w:t>
      </w:r>
      <w:r w:rsidR="007C79D5">
        <w:t xml:space="preserve"> the power </w:t>
      </w:r>
      <w:r w:rsidR="007C79D5">
        <w:rPr>
          <w:b/>
          <w:bCs/>
        </w:rPr>
        <w:t>to define ‘ADLs’</w:t>
      </w:r>
      <w:r w:rsidR="00516FF1">
        <w:rPr>
          <w:b/>
          <w:bCs/>
        </w:rPr>
        <w:t xml:space="preserve">: </w:t>
      </w:r>
    </w:p>
    <w:p w14:paraId="0FE75B5F" w14:textId="52915C1F" w:rsidR="00362327" w:rsidRDefault="00937BDC" w:rsidP="009339B1">
      <w:pPr>
        <w:pStyle w:val="ListParagraph"/>
        <w:numPr>
          <w:ilvl w:val="1"/>
          <w:numId w:val="1"/>
        </w:numPr>
      </w:pPr>
      <w:r>
        <w:t xml:space="preserve">Advocates across the state </w:t>
      </w:r>
      <w:r>
        <w:rPr>
          <w:i/>
          <w:iCs/>
        </w:rPr>
        <w:t>highly</w:t>
      </w:r>
      <w:r>
        <w:t xml:space="preserve"> suspect that their </w:t>
      </w:r>
      <w:r w:rsidR="009339B1">
        <w:t>ADL</w:t>
      </w:r>
      <w:r w:rsidR="00383A0B">
        <w:t>s</w:t>
      </w:r>
      <w:r w:rsidR="009339B1">
        <w:t xml:space="preserve"> </w:t>
      </w:r>
      <w:r>
        <w:t>will be defined by the UAS</w:t>
      </w:r>
      <w:r w:rsidR="009339B1">
        <w:t xml:space="preserve">: </w:t>
      </w:r>
      <w:r w:rsidR="009339B1" w:rsidRPr="009339B1">
        <w:t>Bathing, hygiene, dressing, walking</w:t>
      </w:r>
      <w:r w:rsidR="00325169">
        <w:t>/</w:t>
      </w:r>
      <w:r w:rsidR="009339B1" w:rsidRPr="009339B1">
        <w:t>locomotion, transferring on/off toilet, toilet use, eating, bed moving</w:t>
      </w:r>
      <w:r w:rsidR="009339B1">
        <w:t xml:space="preserve"> (i.e. turning in bed)</w:t>
      </w:r>
      <w:r w:rsidR="009339B1" w:rsidRPr="009339B1">
        <w:t xml:space="preserve">.  </w:t>
      </w:r>
    </w:p>
    <w:p w14:paraId="74094706" w14:textId="58355BA7" w:rsidR="009B2136" w:rsidRDefault="009B2136" w:rsidP="009339B1">
      <w:pPr>
        <w:pStyle w:val="ListParagraph"/>
        <w:numPr>
          <w:ilvl w:val="1"/>
          <w:numId w:val="1"/>
        </w:numPr>
      </w:pPr>
      <w:r>
        <w:t xml:space="preserve">Level 1 </w:t>
      </w:r>
      <w:r w:rsidR="00937BDC">
        <w:t xml:space="preserve">care </w:t>
      </w:r>
      <w:r>
        <w:t>or IADL</w:t>
      </w:r>
      <w:r w:rsidR="00937BDC">
        <w:t>s will no longer be used</w:t>
      </w:r>
      <w:r w:rsidR="00014D13">
        <w:t>, even though they are critical. In the state register, the DOH even wrote that they want</w:t>
      </w:r>
      <w:r w:rsidR="00D90CA4">
        <w:t xml:space="preserve"> to reserve</w:t>
      </w:r>
      <w:r w:rsidR="00014D13">
        <w:t xml:space="preserve"> CDPA</w:t>
      </w:r>
      <w:r w:rsidR="00B755B8">
        <w:t xml:space="preserve"> services</w:t>
      </w:r>
      <w:r w:rsidR="00014D13">
        <w:t xml:space="preserve"> </w:t>
      </w:r>
      <w:r w:rsidR="00014D13" w:rsidRPr="00014D13">
        <w:t>"for those that need them the most</w:t>
      </w:r>
      <w:r w:rsidR="00D90CA4">
        <w:t>,</w:t>
      </w:r>
      <w:r w:rsidR="00014D13" w:rsidRPr="00014D13">
        <w:t>"</w:t>
      </w:r>
      <w:r w:rsidR="00D90CA4">
        <w:t xml:space="preserve"> which implies they hope to exclude many. </w:t>
      </w:r>
    </w:p>
    <w:p w14:paraId="56F13993" w14:textId="77777777" w:rsidR="00383A0B" w:rsidRDefault="00383A0B" w:rsidP="00383A0B"/>
    <w:p w14:paraId="1421295C" w14:textId="58EDDC59" w:rsidR="009339B1" w:rsidRPr="00263B05" w:rsidRDefault="00383A0B" w:rsidP="00383A0B">
      <w:pPr>
        <w:rPr>
          <w:u w:val="single"/>
        </w:rPr>
      </w:pPr>
      <w:r w:rsidRPr="00263B05">
        <w:rPr>
          <w:u w:val="single"/>
        </w:rPr>
        <w:t xml:space="preserve">How </w:t>
      </w:r>
      <w:r w:rsidR="00F1602D">
        <w:rPr>
          <w:u w:val="single"/>
        </w:rPr>
        <w:t>do</w:t>
      </w:r>
      <w:r w:rsidRPr="00263B05">
        <w:rPr>
          <w:u w:val="single"/>
        </w:rPr>
        <w:t xml:space="preserve"> they define ‘supervision’ or</w:t>
      </w:r>
      <w:r w:rsidR="00362327" w:rsidRPr="00263B05">
        <w:rPr>
          <w:u w:val="single"/>
        </w:rPr>
        <w:t xml:space="preserve"> ‘physical maneuvering?</w:t>
      </w:r>
      <w:r w:rsidRPr="00263B05">
        <w:rPr>
          <w:u w:val="single"/>
        </w:rPr>
        <w:t xml:space="preserve">’ </w:t>
      </w:r>
      <w:r w:rsidR="00F1602D">
        <w:rPr>
          <w:u w:val="single"/>
        </w:rPr>
        <w:t>T</w:t>
      </w:r>
      <w:r w:rsidRPr="00263B05">
        <w:rPr>
          <w:u w:val="single"/>
        </w:rPr>
        <w:t xml:space="preserve">iers of assistance </w:t>
      </w:r>
      <w:r w:rsidR="00F1602D">
        <w:rPr>
          <w:u w:val="single"/>
        </w:rPr>
        <w:t xml:space="preserve">on tasks </w:t>
      </w:r>
      <w:r w:rsidRPr="00263B05">
        <w:rPr>
          <w:u w:val="single"/>
        </w:rPr>
        <w:t xml:space="preserve">are: </w:t>
      </w:r>
    </w:p>
    <w:p w14:paraId="32C2D383" w14:textId="77777777" w:rsidR="00362327" w:rsidRDefault="00362327" w:rsidP="00383A0B">
      <w:pPr>
        <w:pStyle w:val="ListParagraph"/>
        <w:numPr>
          <w:ilvl w:val="0"/>
          <w:numId w:val="19"/>
        </w:numPr>
      </w:pPr>
      <w:r>
        <w:t>Independent</w:t>
      </w:r>
    </w:p>
    <w:p w14:paraId="61DCC658" w14:textId="77777777" w:rsidR="00362327" w:rsidRDefault="00362327" w:rsidP="00383A0B">
      <w:pPr>
        <w:pStyle w:val="ListParagraph"/>
        <w:numPr>
          <w:ilvl w:val="0"/>
          <w:numId w:val="19"/>
        </w:numPr>
      </w:pPr>
      <w:r>
        <w:t>Setup help only</w:t>
      </w:r>
    </w:p>
    <w:p w14:paraId="0AC99433" w14:textId="5443B727" w:rsidR="00362327" w:rsidRPr="00383A0B" w:rsidRDefault="00383A0B" w:rsidP="00383A0B">
      <w:pPr>
        <w:pStyle w:val="ListParagraph"/>
        <w:numPr>
          <w:ilvl w:val="0"/>
          <w:numId w:val="19"/>
        </w:numPr>
        <w:rPr>
          <w:b/>
          <w:bCs/>
        </w:rPr>
      </w:pPr>
      <w:r w:rsidRPr="00383A0B">
        <w:rPr>
          <w:b/>
          <w:bCs/>
        </w:rPr>
        <w:t>*</w:t>
      </w:r>
      <w:r w:rsidR="00362327" w:rsidRPr="00383A0B">
        <w:rPr>
          <w:b/>
          <w:bCs/>
        </w:rPr>
        <w:t>Supervision</w:t>
      </w:r>
      <w:r w:rsidRPr="00383A0B">
        <w:rPr>
          <w:b/>
          <w:bCs/>
        </w:rPr>
        <w:t xml:space="preserve">: </w:t>
      </w:r>
      <w:r>
        <w:rPr>
          <w:b/>
          <w:bCs/>
        </w:rPr>
        <w:t>o</w:t>
      </w:r>
      <w:r w:rsidRPr="00383A0B">
        <w:rPr>
          <w:b/>
          <w:bCs/>
        </w:rPr>
        <w:t>versight and</w:t>
      </w:r>
      <w:r>
        <w:rPr>
          <w:b/>
          <w:bCs/>
        </w:rPr>
        <w:t>/or</w:t>
      </w:r>
      <w:r w:rsidRPr="00383A0B">
        <w:rPr>
          <w:b/>
          <w:bCs/>
        </w:rPr>
        <w:t xml:space="preserve"> cueing </w:t>
      </w:r>
    </w:p>
    <w:p w14:paraId="30578F2F" w14:textId="05417D0B" w:rsidR="00362327" w:rsidRDefault="00383A0B" w:rsidP="00383A0B">
      <w:pPr>
        <w:pStyle w:val="ListParagraph"/>
        <w:numPr>
          <w:ilvl w:val="0"/>
          <w:numId w:val="19"/>
        </w:numPr>
      </w:pPr>
      <w:r w:rsidRPr="00383A0B">
        <w:rPr>
          <w:b/>
          <w:bCs/>
        </w:rPr>
        <w:t>*</w:t>
      </w:r>
      <w:r w:rsidR="00362327" w:rsidRPr="00383A0B">
        <w:rPr>
          <w:b/>
          <w:bCs/>
        </w:rPr>
        <w:t>Limited assistance:</w:t>
      </w:r>
      <w:r w:rsidR="00362327">
        <w:t xml:space="preserve"> </w:t>
      </w:r>
      <w:r w:rsidR="00362327" w:rsidRPr="00937BDC">
        <w:rPr>
          <w:b/>
          <w:bCs/>
          <w:u w:val="single"/>
        </w:rPr>
        <w:t>guided maneuvering</w:t>
      </w:r>
      <w:r w:rsidR="00362327" w:rsidRPr="00383A0B">
        <w:rPr>
          <w:b/>
          <w:bCs/>
        </w:rPr>
        <w:t xml:space="preserve"> of body without weight bearing</w:t>
      </w:r>
      <w:r w:rsidR="00362327">
        <w:t xml:space="preserve"> </w:t>
      </w:r>
    </w:p>
    <w:p w14:paraId="706FA028" w14:textId="71F6220D" w:rsidR="00362327" w:rsidRDefault="00362327" w:rsidP="00383A0B">
      <w:pPr>
        <w:pStyle w:val="ListParagraph"/>
        <w:numPr>
          <w:ilvl w:val="0"/>
          <w:numId w:val="19"/>
        </w:numPr>
      </w:pPr>
      <w:r>
        <w:t xml:space="preserve">Extensive assistance: help </w:t>
      </w:r>
      <w:r w:rsidR="00383A0B">
        <w:t xml:space="preserve">from 1 person </w:t>
      </w:r>
      <w:r>
        <w:t>that involves weight bearing</w:t>
      </w:r>
      <w:r w:rsidR="00383A0B">
        <w:t>, consumer can complete 50% of task</w:t>
      </w:r>
    </w:p>
    <w:p w14:paraId="3B0AA30E" w14:textId="339D735E" w:rsidR="00362327" w:rsidRDefault="00362327" w:rsidP="00383A0B">
      <w:pPr>
        <w:pStyle w:val="ListParagraph"/>
        <w:numPr>
          <w:ilvl w:val="0"/>
          <w:numId w:val="19"/>
        </w:numPr>
      </w:pPr>
      <w:r>
        <w:t xml:space="preserve">Maximal assistance: </w:t>
      </w:r>
      <w:r w:rsidR="00383A0B">
        <w:t>help from 2 people that involves weight bearing, consumer can complete 50% of task</w:t>
      </w:r>
    </w:p>
    <w:p w14:paraId="261E0D70" w14:textId="67917BBA" w:rsidR="00362327" w:rsidRPr="009339B1" w:rsidRDefault="00383A0B" w:rsidP="00383A0B">
      <w:pPr>
        <w:pStyle w:val="ListParagraph"/>
        <w:numPr>
          <w:ilvl w:val="0"/>
          <w:numId w:val="19"/>
        </w:numPr>
      </w:pPr>
      <w:r>
        <w:t>T</w:t>
      </w:r>
      <w:r w:rsidR="00362327">
        <w:t>otal dependence</w:t>
      </w:r>
      <w:r>
        <w:t>: need assistance with 100% of task</w:t>
      </w:r>
      <w:r w:rsidR="00362327">
        <w:t xml:space="preserve"> </w:t>
      </w:r>
    </w:p>
    <w:p w14:paraId="0599FA96" w14:textId="1260B0D1" w:rsidR="00383A0B" w:rsidRDefault="00383A0B">
      <w:pPr>
        <w:rPr>
          <w:b/>
          <w:bCs/>
        </w:rPr>
      </w:pPr>
    </w:p>
    <w:p w14:paraId="226BFBB3" w14:textId="23A3B73A" w:rsidR="00E77BF4" w:rsidRDefault="00E77BF4">
      <w:pPr>
        <w:rPr>
          <w:b/>
          <w:bCs/>
        </w:rPr>
      </w:pPr>
    </w:p>
    <w:p w14:paraId="5AB9048F" w14:textId="06F0CFA6" w:rsidR="00E77BF4" w:rsidRDefault="00E77BF4">
      <w:pPr>
        <w:rPr>
          <w:b/>
          <w:bCs/>
        </w:rPr>
      </w:pPr>
    </w:p>
    <w:p w14:paraId="5F5AC3C8" w14:textId="77777777" w:rsidR="00E77BF4" w:rsidRPr="00432646" w:rsidRDefault="00E77BF4">
      <w:pPr>
        <w:rPr>
          <w:b/>
          <w:bCs/>
        </w:rPr>
      </w:pPr>
    </w:p>
    <w:p w14:paraId="153D2649" w14:textId="12F5F6EA" w:rsidR="009339B1" w:rsidRDefault="00A116E9">
      <w:pPr>
        <w:rPr>
          <w:b/>
          <w:bCs/>
        </w:rPr>
      </w:pPr>
      <w:r>
        <w:rPr>
          <w:b/>
          <w:bCs/>
        </w:rPr>
        <w:lastRenderedPageBreak/>
        <w:t>Y</w:t>
      </w:r>
      <w:r w:rsidR="00432646">
        <w:rPr>
          <w:b/>
          <w:bCs/>
        </w:rPr>
        <w:t xml:space="preserve">early </w:t>
      </w:r>
      <w:r w:rsidR="009339B1">
        <w:rPr>
          <w:b/>
          <w:bCs/>
        </w:rPr>
        <w:t>assessment process</w:t>
      </w:r>
      <w:r>
        <w:rPr>
          <w:b/>
          <w:bCs/>
        </w:rPr>
        <w:t>es</w:t>
      </w:r>
      <w:r w:rsidR="009339B1">
        <w:rPr>
          <w:b/>
          <w:bCs/>
        </w:rPr>
        <w:t xml:space="preserve">: </w:t>
      </w:r>
    </w:p>
    <w:p w14:paraId="20B1EC56" w14:textId="7EF74342" w:rsidR="00432646" w:rsidRPr="002432A6" w:rsidRDefault="00432646">
      <w:pPr>
        <w:rPr>
          <w:i/>
          <w:iCs/>
          <w:u w:val="single"/>
        </w:rPr>
      </w:pPr>
      <w:r w:rsidRPr="002432A6">
        <w:rPr>
          <w:i/>
          <w:iCs/>
          <w:u w:val="single"/>
        </w:rPr>
        <w:t xml:space="preserve">Current regulations: </w:t>
      </w:r>
    </w:p>
    <w:p w14:paraId="4E328FE8" w14:textId="51C1052C" w:rsidR="00432646" w:rsidRPr="00432646" w:rsidRDefault="00432646" w:rsidP="00263CF6">
      <w:pPr>
        <w:numPr>
          <w:ilvl w:val="0"/>
          <w:numId w:val="13"/>
        </w:numPr>
      </w:pPr>
      <w:r w:rsidRPr="00432646">
        <w:t xml:space="preserve">After your yearly physical, your physician </w:t>
      </w:r>
      <w:r w:rsidR="00936FC2">
        <w:t xml:space="preserve">has 30 days to </w:t>
      </w:r>
      <w:r w:rsidRPr="00432646">
        <w:t>fil</w:t>
      </w:r>
      <w:r w:rsidR="00936FC2">
        <w:t>l</w:t>
      </w:r>
      <w:r w:rsidRPr="00432646">
        <w:t xml:space="preserve"> out paperwork</w:t>
      </w:r>
      <w:r w:rsidR="00970A37">
        <w:t xml:space="preserve"> (</w:t>
      </w:r>
      <w:r w:rsidR="00936FC2">
        <w:t>e</w:t>
      </w:r>
      <w:r w:rsidR="00970A37">
        <w:t>x: M11Q form)</w:t>
      </w:r>
      <w:r w:rsidRPr="00432646">
        <w:t xml:space="preserve"> stating your medical needs</w:t>
      </w:r>
      <w:r w:rsidR="00362327">
        <w:t xml:space="preserve">. </w:t>
      </w:r>
    </w:p>
    <w:p w14:paraId="04C78C54" w14:textId="2D11E395" w:rsidR="00432646" w:rsidRPr="00432646" w:rsidRDefault="00432646" w:rsidP="00263CF6">
      <w:pPr>
        <w:numPr>
          <w:ilvl w:val="0"/>
          <w:numId w:val="13"/>
        </w:numPr>
      </w:pPr>
      <w:r w:rsidRPr="00432646">
        <w:t xml:space="preserve">Nurse from the state </w:t>
      </w:r>
      <w:r w:rsidR="002D41CE">
        <w:t>visits</w:t>
      </w:r>
      <w:r w:rsidRPr="00432646">
        <w:t xml:space="preserve"> to complete U</w:t>
      </w:r>
      <w:r w:rsidR="00362327">
        <w:t xml:space="preserve">niversal </w:t>
      </w:r>
      <w:r w:rsidRPr="00432646">
        <w:t>A</w:t>
      </w:r>
      <w:r w:rsidR="00362327">
        <w:t xml:space="preserve">ssessment </w:t>
      </w:r>
      <w:r w:rsidRPr="00432646">
        <w:t>S</w:t>
      </w:r>
      <w:r w:rsidR="00362327">
        <w:t>ystem (UAS)</w:t>
      </w:r>
      <w:r w:rsidR="00BC7215">
        <w:t xml:space="preserve">. This 2-hour interview </w:t>
      </w:r>
      <w:r w:rsidR="00B755B8">
        <w:t xml:space="preserve">involves the nurse picking from a </w:t>
      </w:r>
      <w:proofErr w:type="gramStart"/>
      <w:r w:rsidR="00B755B8">
        <w:t>drop down</w:t>
      </w:r>
      <w:proofErr w:type="gramEnd"/>
      <w:r w:rsidR="00B755B8">
        <w:t xml:space="preserve"> menu of our ‘level of need’ for </w:t>
      </w:r>
      <w:r w:rsidR="00D90CA4">
        <w:t>clearly defined</w:t>
      </w:r>
      <w:r w:rsidR="00B755B8">
        <w:t xml:space="preserve"> task</w:t>
      </w:r>
      <w:r w:rsidR="00D90CA4">
        <w:t>s</w:t>
      </w:r>
      <w:r w:rsidR="00B755B8">
        <w:t xml:space="preserve">, which computes </w:t>
      </w:r>
      <w:r w:rsidR="00D90CA4">
        <w:t>our ‘UAS</w:t>
      </w:r>
      <w:r w:rsidR="00B755B8">
        <w:t xml:space="preserve"> score</w:t>
      </w:r>
      <w:r w:rsidR="00D90CA4">
        <w:t>.’</w:t>
      </w:r>
      <w:r w:rsidR="00BC7215">
        <w:t xml:space="preserve"> </w:t>
      </w:r>
      <w:r w:rsidR="00566D1A">
        <w:t>You can access</w:t>
      </w:r>
      <w:r w:rsidR="00D90CA4">
        <w:t xml:space="preserve"> more</w:t>
      </w:r>
      <w:r w:rsidR="00566D1A">
        <w:t xml:space="preserve"> information on UAS </w:t>
      </w:r>
      <w:hyperlink r:id="rId14" w:history="1">
        <w:r w:rsidR="00566D1A" w:rsidRPr="00566D1A">
          <w:rPr>
            <w:rStyle w:val="Hyperlink"/>
          </w:rPr>
          <w:t>here</w:t>
        </w:r>
      </w:hyperlink>
      <w:r w:rsidR="00566D1A">
        <w:t xml:space="preserve">. </w:t>
      </w:r>
    </w:p>
    <w:p w14:paraId="765F2C35" w14:textId="519029B4" w:rsidR="00432646" w:rsidRDefault="00367844" w:rsidP="00263CF6">
      <w:pPr>
        <w:numPr>
          <w:ilvl w:val="0"/>
          <w:numId w:val="13"/>
        </w:numPr>
      </w:pPr>
      <w:r>
        <w:t>Case manager from HRA</w:t>
      </w:r>
      <w:r w:rsidR="0027566E">
        <w:t>/LDSS</w:t>
      </w:r>
      <w:r>
        <w:t xml:space="preserve"> </w:t>
      </w:r>
      <w:r w:rsidR="00432646" w:rsidRPr="00432646">
        <w:t>does in</w:t>
      </w:r>
      <w:r w:rsidR="002D41CE">
        <w:t>-</w:t>
      </w:r>
      <w:r w:rsidR="00432646" w:rsidRPr="00432646">
        <w:t>home assessment</w:t>
      </w:r>
      <w:r w:rsidR="009F0EA9">
        <w:t>,</w:t>
      </w:r>
      <w:r w:rsidR="007910FC">
        <w:t xml:space="preserve"> determines hours of care that we deserve,</w:t>
      </w:r>
      <w:r w:rsidR="009F0EA9">
        <w:t xml:space="preserve"> and </w:t>
      </w:r>
      <w:r w:rsidR="00A116E9">
        <w:t xml:space="preserve">then the </w:t>
      </w:r>
      <w:r w:rsidR="009F0EA9">
        <w:t>plan of care reaches consumer.</w:t>
      </w:r>
    </w:p>
    <w:p w14:paraId="5DE20945" w14:textId="50385EC7" w:rsidR="00432646" w:rsidRPr="00C330CB" w:rsidRDefault="00432646">
      <w:pPr>
        <w:rPr>
          <w:i/>
          <w:iCs/>
          <w:u w:val="single"/>
        </w:rPr>
      </w:pPr>
      <w:r w:rsidRPr="00C330CB">
        <w:rPr>
          <w:i/>
          <w:iCs/>
          <w:u w:val="single"/>
        </w:rPr>
        <w:t xml:space="preserve">Proposed regulations: </w:t>
      </w:r>
    </w:p>
    <w:p w14:paraId="7D3DEB22" w14:textId="3D24A4C3" w:rsidR="009339B1" w:rsidRPr="00C330CB" w:rsidRDefault="009339B1">
      <w:r w:rsidRPr="00C330CB">
        <w:t xml:space="preserve">They are proposing that we take an already lengthy </w:t>
      </w:r>
      <w:r w:rsidR="00494447" w:rsidRPr="00C330CB">
        <w:t>process and</w:t>
      </w:r>
      <w:r w:rsidRPr="00C330CB">
        <w:t xml:space="preserve"> make it even more arduous.</w:t>
      </w:r>
      <w:r w:rsidR="00FF7DA7" w:rsidRPr="00C330CB">
        <w:t xml:space="preserve"> Assessments </w:t>
      </w:r>
      <w:r w:rsidR="004318A6" w:rsidRPr="00C330CB">
        <w:t>will</w:t>
      </w:r>
      <w:r w:rsidR="00FF7DA7" w:rsidRPr="00C330CB">
        <w:t xml:space="preserve"> </w:t>
      </w:r>
      <w:r w:rsidR="00FF7DA7" w:rsidRPr="00F1602D">
        <w:rPr>
          <w:b/>
          <w:bCs/>
        </w:rPr>
        <w:t>NO LONGER be provided by our own doctors</w:t>
      </w:r>
      <w:r w:rsidR="00FA0775">
        <w:t xml:space="preserve"> but instead a </w:t>
      </w:r>
      <w:r w:rsidR="00C330CB" w:rsidRPr="00C330CB">
        <w:t>‘independent’</w:t>
      </w:r>
      <w:r w:rsidR="00FF7DA7" w:rsidRPr="00C330CB">
        <w:t xml:space="preserve"> Maximus </w:t>
      </w:r>
      <w:r w:rsidR="00937BDC">
        <w:t>contracted</w:t>
      </w:r>
      <w:r w:rsidR="00FF7DA7" w:rsidRPr="00C330CB">
        <w:t xml:space="preserve"> provider.</w:t>
      </w:r>
      <w:r w:rsidR="00D90CA4">
        <w:t xml:space="preserve"> </w:t>
      </w:r>
      <w:r w:rsidR="00FA0775" w:rsidRPr="00C330CB">
        <w:t xml:space="preserve">The proposed changes would include the following </w:t>
      </w:r>
      <w:r w:rsidR="00FA0775">
        <w:t>yearly</w:t>
      </w:r>
      <w:r w:rsidR="00FA0775" w:rsidRPr="00C330CB">
        <w:t xml:space="preserve"> assessments, where </w:t>
      </w:r>
      <w:r w:rsidR="00FA0775">
        <w:t>it is emphasized that</w:t>
      </w:r>
      <w:r w:rsidR="00FA0775" w:rsidRPr="00C330CB">
        <w:t xml:space="preserve"> they do ‘safety checks’ </w:t>
      </w:r>
      <w:r w:rsidR="00FA0775">
        <w:t xml:space="preserve">at every level </w:t>
      </w:r>
      <w:r w:rsidR="00FA0775" w:rsidRPr="00C330CB">
        <w:t>to determine whether we truly are fit to live in the community</w:t>
      </w:r>
      <w:r w:rsidR="00FA0775">
        <w:t>.</w:t>
      </w:r>
    </w:p>
    <w:p w14:paraId="629FE88B" w14:textId="4D010206" w:rsidR="009339B1" w:rsidRPr="004F7F06" w:rsidRDefault="009339B1" w:rsidP="009339B1">
      <w:pPr>
        <w:pStyle w:val="ListParagraph"/>
        <w:numPr>
          <w:ilvl w:val="0"/>
          <w:numId w:val="4"/>
        </w:numPr>
      </w:pPr>
      <w:r w:rsidRPr="004F7F06">
        <w:rPr>
          <w:i/>
          <w:iCs/>
        </w:rPr>
        <w:t>Independent Social and Environmental Assessment</w:t>
      </w:r>
      <w:r w:rsidR="004F7F06" w:rsidRPr="004F7F06">
        <w:rPr>
          <w:i/>
          <w:iCs/>
        </w:rPr>
        <w:t>:</w:t>
      </w:r>
      <w:r w:rsidR="00FF7DA7" w:rsidRPr="004F7F06">
        <w:t xml:space="preserve"> </w:t>
      </w:r>
      <w:r w:rsidR="004F7F06" w:rsidRPr="004F7F06">
        <w:t>a</w:t>
      </w:r>
      <w:r w:rsidR="00C330CB" w:rsidRPr="004F7F06">
        <w:t xml:space="preserve"> Maximus provider</w:t>
      </w:r>
      <w:r w:rsidR="004F7F06" w:rsidRPr="004F7F06">
        <w:t xml:space="preserve"> will complete the UAS assessment. </w:t>
      </w:r>
    </w:p>
    <w:p w14:paraId="62DB2C61" w14:textId="7C5132D7" w:rsidR="009339B1" w:rsidRDefault="009339B1" w:rsidP="009339B1">
      <w:pPr>
        <w:pStyle w:val="ListParagraph"/>
        <w:numPr>
          <w:ilvl w:val="0"/>
          <w:numId w:val="4"/>
        </w:numPr>
      </w:pPr>
      <w:r w:rsidRPr="004F7F06">
        <w:rPr>
          <w:i/>
          <w:iCs/>
        </w:rPr>
        <w:t>Independent Medical Assessment</w:t>
      </w:r>
      <w:r w:rsidR="004F7F06" w:rsidRPr="004F7F06">
        <w:rPr>
          <w:i/>
          <w:iCs/>
        </w:rPr>
        <w:t>:</w:t>
      </w:r>
      <w:r w:rsidR="004F7F06" w:rsidRPr="004F7F06">
        <w:t xml:space="preserve"> </w:t>
      </w:r>
      <w:r w:rsidR="00C330CB" w:rsidRPr="004F7F06">
        <w:t>Maximus provider</w:t>
      </w:r>
      <w:r w:rsidR="004F7F06" w:rsidRPr="004F7F06">
        <w:t xml:space="preserve"> will review our UAS</w:t>
      </w:r>
      <w:r w:rsidR="00A116E9">
        <w:t xml:space="preserve">. They are allowed to </w:t>
      </w:r>
      <w:r w:rsidR="004F7F06" w:rsidRPr="004F7F06">
        <w:t>read our previous medical records</w:t>
      </w:r>
      <w:r w:rsidR="00A116E9">
        <w:t xml:space="preserve"> and contact our doctor</w:t>
      </w:r>
      <w:r w:rsidR="009F0EA9">
        <w:t>. From here, plan of care is developed.</w:t>
      </w:r>
    </w:p>
    <w:p w14:paraId="1F10CA79" w14:textId="29188163" w:rsidR="00D86CAF" w:rsidRPr="004F7F06" w:rsidRDefault="00D86CAF" w:rsidP="00D86CAF">
      <w:pPr>
        <w:pStyle w:val="ListParagraph"/>
        <w:numPr>
          <w:ilvl w:val="1"/>
          <w:numId w:val="4"/>
        </w:numPr>
      </w:pPr>
      <w:r>
        <w:t xml:space="preserve">If 12+ hours of care, Independent Assessors of medical professionals </w:t>
      </w:r>
      <w:r w:rsidR="00B7531B">
        <w:t xml:space="preserve">will </w:t>
      </w:r>
      <w:r>
        <w:t xml:space="preserve">hold a “panel” to see if the current plan is </w:t>
      </w:r>
      <w:r w:rsidR="0009424A">
        <w:t>“</w:t>
      </w:r>
      <w:r>
        <w:t>appropriate</w:t>
      </w:r>
      <w:r w:rsidR="0003758B">
        <w:t>.</w:t>
      </w:r>
      <w:r w:rsidR="0009424A">
        <w:t>”</w:t>
      </w:r>
      <w:r>
        <w:t xml:space="preserve">  </w:t>
      </w:r>
    </w:p>
    <w:p w14:paraId="091CBFDB" w14:textId="56A5AC6D" w:rsidR="00325169" w:rsidRDefault="007D0ACA" w:rsidP="00D86CAF">
      <w:pPr>
        <w:pStyle w:val="ListParagraph"/>
        <w:numPr>
          <w:ilvl w:val="0"/>
          <w:numId w:val="4"/>
        </w:numPr>
      </w:pPr>
      <w:r>
        <w:rPr>
          <w:i/>
          <w:iCs/>
        </w:rPr>
        <w:t>HRA</w:t>
      </w:r>
      <w:r w:rsidR="0027566E">
        <w:rPr>
          <w:i/>
          <w:iCs/>
        </w:rPr>
        <w:t>/LDSS</w:t>
      </w:r>
      <w:r>
        <w:t xml:space="preserve"> </w:t>
      </w:r>
      <w:r w:rsidR="00325169">
        <w:t>case managers</w:t>
      </w:r>
      <w:r w:rsidR="00D30849">
        <w:t xml:space="preserve"> will</w:t>
      </w:r>
      <w:r w:rsidR="00325169">
        <w:t xml:space="preserve">… </w:t>
      </w:r>
    </w:p>
    <w:p w14:paraId="00C2DA77" w14:textId="45A2C5D4" w:rsidR="00325169" w:rsidRDefault="00325169" w:rsidP="00325169">
      <w:pPr>
        <w:pStyle w:val="ListParagraph"/>
        <w:numPr>
          <w:ilvl w:val="1"/>
          <w:numId w:val="4"/>
        </w:numPr>
      </w:pPr>
      <w:r>
        <w:t>Receive</w:t>
      </w:r>
      <w:r w:rsidR="00BC7215">
        <w:t xml:space="preserve"> </w:t>
      </w:r>
      <w:r>
        <w:t>I</w:t>
      </w:r>
      <w:r w:rsidR="00BC7215">
        <w:t xml:space="preserve">ndependent </w:t>
      </w:r>
      <w:r>
        <w:t>A</w:t>
      </w:r>
      <w:r w:rsidR="00BC7215">
        <w:t>ssessors plan of care</w:t>
      </w:r>
      <w:r>
        <w:t xml:space="preserve"> and modif</w:t>
      </w:r>
      <w:r w:rsidR="00937BDC">
        <w:t>y</w:t>
      </w:r>
      <w:r>
        <w:t xml:space="preserve"> if needed</w:t>
      </w:r>
    </w:p>
    <w:p w14:paraId="108C3B2C" w14:textId="7697A2AB" w:rsidR="00C53707" w:rsidRDefault="00C53707" w:rsidP="00325169">
      <w:pPr>
        <w:pStyle w:val="ListParagraph"/>
        <w:numPr>
          <w:ilvl w:val="1"/>
          <w:numId w:val="4"/>
        </w:numPr>
      </w:pPr>
      <w:r>
        <w:t>Determine our hours of care*</w:t>
      </w:r>
    </w:p>
    <w:p w14:paraId="3C194782" w14:textId="6FA79B5E" w:rsidR="009339B1" w:rsidRDefault="00325169" w:rsidP="00325169">
      <w:pPr>
        <w:pStyle w:val="ListParagraph"/>
        <w:numPr>
          <w:ilvl w:val="1"/>
          <w:numId w:val="4"/>
        </w:numPr>
      </w:pPr>
      <w:r>
        <w:t xml:space="preserve">Do safety assessment to see if </w:t>
      </w:r>
      <w:r w:rsidR="009339B1" w:rsidRPr="006C5FBA">
        <w:t xml:space="preserve">“we are safe in the community” or if we can “be more appropriately served with other services.”  </w:t>
      </w:r>
    </w:p>
    <w:p w14:paraId="0C0053F9" w14:textId="35D69700" w:rsidR="00116D3E" w:rsidRDefault="00116D3E" w:rsidP="00116D3E"/>
    <w:p w14:paraId="78627FC8" w14:textId="3248833E" w:rsidR="006C6D89" w:rsidRPr="00263B05" w:rsidRDefault="00C53707" w:rsidP="006C6D89">
      <w:pPr>
        <w:rPr>
          <w:u w:val="single"/>
        </w:rPr>
      </w:pPr>
      <w:r w:rsidRPr="00263B05">
        <w:rPr>
          <w:u w:val="single"/>
        </w:rPr>
        <w:t>*</w:t>
      </w:r>
      <w:r w:rsidR="006C6D89" w:rsidRPr="00263B05">
        <w:rPr>
          <w:u w:val="single"/>
        </w:rPr>
        <w:t>How will they determine hours?</w:t>
      </w:r>
    </w:p>
    <w:p w14:paraId="1601D94E" w14:textId="08F8980F" w:rsidR="00FA0775" w:rsidRDefault="00FA0775" w:rsidP="00FA0775">
      <w:pPr>
        <w:pStyle w:val="ListParagraph"/>
        <w:numPr>
          <w:ilvl w:val="0"/>
          <w:numId w:val="22"/>
        </w:numPr>
      </w:pPr>
      <w:r>
        <w:t xml:space="preserve">There is talk of creating an ‘uniform tasking tool’ for HRA/LDSS to use in determining our hours of care. (See page 24 of this </w:t>
      </w:r>
      <w:hyperlink r:id="rId15" w:history="1">
        <w:r w:rsidRPr="00C53707">
          <w:rPr>
            <w:rStyle w:val="Hyperlink"/>
          </w:rPr>
          <w:t>State Plan Amendment</w:t>
        </w:r>
      </w:hyperlink>
      <w:r>
        <w:t xml:space="preserve"> and </w:t>
      </w:r>
      <w:hyperlink r:id="rId16" w:history="1">
        <w:r w:rsidRPr="00513D27">
          <w:rPr>
            <w:rStyle w:val="Hyperlink"/>
          </w:rPr>
          <w:t>Section 4403-f</w:t>
        </w:r>
      </w:hyperlink>
      <w:r w:rsidRPr="00513D27">
        <w:t xml:space="preserve"> of the public 17 health law</w:t>
      </w:r>
      <w:r>
        <w:t xml:space="preserve">). </w:t>
      </w:r>
    </w:p>
    <w:p w14:paraId="09391F19" w14:textId="0056E20C" w:rsidR="006C6D89" w:rsidRDefault="006C6D89" w:rsidP="00FA0775">
      <w:pPr>
        <w:pStyle w:val="ListParagraph"/>
        <w:numPr>
          <w:ilvl w:val="0"/>
          <w:numId w:val="20"/>
        </w:numPr>
      </w:pPr>
      <w:r>
        <w:t xml:space="preserve">There is speculation that the DOH may use a modified version of the UAS for this matter. That the ‘score’ </w:t>
      </w:r>
      <w:r w:rsidR="00A116E9">
        <w:t xml:space="preserve">produced </w:t>
      </w:r>
      <w:r>
        <w:t xml:space="preserve">will be what determines the number of hours we will receive, but the DOH </w:t>
      </w:r>
      <w:r w:rsidRPr="00BC7215">
        <w:rPr>
          <w:i/>
          <w:iCs/>
        </w:rPr>
        <w:t>has not yet released</w:t>
      </w:r>
      <w:r>
        <w:t xml:space="preserve"> what the tool used will be. </w:t>
      </w:r>
    </w:p>
    <w:p w14:paraId="6E958028" w14:textId="77777777" w:rsidR="006C6D89" w:rsidRDefault="006C6D89" w:rsidP="009339B1"/>
    <w:p w14:paraId="3BBF2F06" w14:textId="6BC82A12" w:rsidR="003C2B8E" w:rsidRPr="00263B05" w:rsidRDefault="006C6D89" w:rsidP="009339B1">
      <w:pPr>
        <w:rPr>
          <w:u w:val="single"/>
        </w:rPr>
      </w:pPr>
      <w:r w:rsidRPr="00263B05">
        <w:rPr>
          <w:u w:val="single"/>
        </w:rPr>
        <w:t xml:space="preserve">Something for us to keep in mind … </w:t>
      </w:r>
    </w:p>
    <w:p w14:paraId="49299247" w14:textId="77777777" w:rsidR="00116D3E" w:rsidRDefault="006C6D89" w:rsidP="00116D3E">
      <w:r w:rsidRPr="00116D3E">
        <w:rPr>
          <w:i/>
          <w:iCs/>
        </w:rPr>
        <w:t>Community First Choice (CFCO)</w:t>
      </w:r>
      <w:r>
        <w:t xml:space="preserve"> </w:t>
      </w:r>
    </w:p>
    <w:p w14:paraId="041D5FEB" w14:textId="3235F71D" w:rsidR="003C2B8E" w:rsidRDefault="00116D3E" w:rsidP="00116D3E">
      <w:pPr>
        <w:pStyle w:val="ListParagraph"/>
        <w:numPr>
          <w:ilvl w:val="0"/>
          <w:numId w:val="20"/>
        </w:numPr>
      </w:pPr>
      <w:r>
        <w:t xml:space="preserve">CFCO </w:t>
      </w:r>
      <w:r w:rsidR="006C6D89">
        <w:t>is a</w:t>
      </w:r>
      <w:r w:rsidR="003C2B8E">
        <w:t xml:space="preserve"> state plan that allows people to access home and </w:t>
      </w:r>
      <w:r w:rsidR="006C6D89">
        <w:t>community-based</w:t>
      </w:r>
      <w:r w:rsidR="003C2B8E">
        <w:t xml:space="preserve"> services.</w:t>
      </w:r>
      <w:r w:rsidR="006C6D89">
        <w:t xml:space="preserve"> It comes with a wide variety of rules and regulations that the state must follow for these services.</w:t>
      </w:r>
      <w:r w:rsidR="003C2B8E">
        <w:t xml:space="preserve"> </w:t>
      </w:r>
      <w:r w:rsidR="006C6D89">
        <w:t xml:space="preserve">Currently, </w:t>
      </w:r>
      <w:r w:rsidR="003C2B8E">
        <w:t xml:space="preserve">90% of </w:t>
      </w:r>
      <w:r w:rsidR="006C6D89">
        <w:t>NY</w:t>
      </w:r>
      <w:r w:rsidR="00EF7D2F">
        <w:t>S</w:t>
      </w:r>
      <w:r w:rsidR="006C6D89">
        <w:t xml:space="preserve"> </w:t>
      </w:r>
      <w:r w:rsidR="003C2B8E">
        <w:t>CDPA falls under CFCO, and</w:t>
      </w:r>
      <w:r w:rsidR="006C6D89">
        <w:t xml:space="preserve"> thus,</w:t>
      </w:r>
      <w:r w:rsidR="003C2B8E">
        <w:t xml:space="preserve"> the state receives 6% funding for adhering to their guidelines. </w:t>
      </w:r>
      <w:r w:rsidR="001D4775">
        <w:t>G</w:t>
      </w:r>
      <w:r w:rsidR="006E1469">
        <w:t>eneral</w:t>
      </w:r>
      <w:r w:rsidR="00B66EDB">
        <w:t xml:space="preserve"> </w:t>
      </w:r>
      <w:r w:rsidR="001D4775">
        <w:t xml:space="preserve">information </w:t>
      </w:r>
      <w:r w:rsidR="00B66EDB">
        <w:t>o</w:t>
      </w:r>
      <w:r w:rsidR="001D4775">
        <w:t>n</w:t>
      </w:r>
      <w:r w:rsidR="00B66EDB">
        <w:t xml:space="preserve"> </w:t>
      </w:r>
      <w:r>
        <w:t xml:space="preserve">it </w:t>
      </w:r>
      <w:r w:rsidR="00B66EDB">
        <w:t>can be found</w:t>
      </w:r>
      <w:r w:rsidR="006C6D89">
        <w:t xml:space="preserve"> </w:t>
      </w:r>
      <w:hyperlink r:id="rId17" w:history="1">
        <w:r w:rsidR="006C6D89" w:rsidRPr="006C6D89">
          <w:rPr>
            <w:rStyle w:val="Hyperlink"/>
          </w:rPr>
          <w:t>here</w:t>
        </w:r>
      </w:hyperlink>
      <w:r w:rsidR="006C6D89">
        <w:t xml:space="preserve">. </w:t>
      </w:r>
    </w:p>
    <w:p w14:paraId="38A57CAF" w14:textId="11568781" w:rsidR="003C2B8E" w:rsidRPr="003C2B8E" w:rsidRDefault="003C2B8E" w:rsidP="003C2B8E">
      <w:pPr>
        <w:pStyle w:val="ListParagraph"/>
        <w:numPr>
          <w:ilvl w:val="0"/>
          <w:numId w:val="22"/>
        </w:numPr>
      </w:pPr>
      <w:r>
        <w:t>… but their guidelines mandate</w:t>
      </w:r>
      <w:r w:rsidR="00EF7D2F">
        <w:t xml:space="preserve"> that</w:t>
      </w:r>
      <w:r>
        <w:t xml:space="preserve"> </w:t>
      </w:r>
      <w:r>
        <w:rPr>
          <w:b/>
          <w:bCs/>
        </w:rPr>
        <w:t xml:space="preserve">IADLs </w:t>
      </w:r>
      <w:r w:rsidR="00764022">
        <w:rPr>
          <w:b/>
          <w:bCs/>
        </w:rPr>
        <w:t xml:space="preserve">(level 1 care) </w:t>
      </w:r>
      <w:r>
        <w:rPr>
          <w:b/>
          <w:bCs/>
        </w:rPr>
        <w:t xml:space="preserve">should be included </w:t>
      </w:r>
      <w:r w:rsidR="00566D1A" w:rsidRPr="00566D1A">
        <w:t>(</w:t>
      </w:r>
      <w:r w:rsidR="00B66EDB">
        <w:t xml:space="preserve">reference </w:t>
      </w:r>
      <w:hyperlink r:id="rId18" w:history="1">
        <w:r w:rsidR="00B66EDB" w:rsidRPr="00B66EDB">
          <w:rPr>
            <w:rStyle w:val="Hyperlink"/>
          </w:rPr>
          <w:t>here</w:t>
        </w:r>
      </w:hyperlink>
      <w:r w:rsidR="006E1469">
        <w:t xml:space="preserve">, starting at </w:t>
      </w:r>
      <w:r w:rsidR="00B66EDB">
        <w:t>bottom of ‘</w:t>
      </w:r>
      <w:r w:rsidR="00566D1A" w:rsidRPr="00566D1A">
        <w:t>page 3</w:t>
      </w:r>
      <w:r w:rsidR="00B66EDB">
        <w:t>’</w:t>
      </w:r>
      <w:r w:rsidR="00566D1A" w:rsidRPr="00566D1A">
        <w:t>)</w:t>
      </w:r>
      <w:r w:rsidR="00566D1A">
        <w:rPr>
          <w:b/>
          <w:bCs/>
        </w:rPr>
        <w:t xml:space="preserve"> </w:t>
      </w:r>
      <w:r>
        <w:t xml:space="preserve">and that there should be </w:t>
      </w:r>
      <w:r>
        <w:rPr>
          <w:b/>
          <w:bCs/>
        </w:rPr>
        <w:t xml:space="preserve">no </w:t>
      </w:r>
      <w:r>
        <w:rPr>
          <w:b/>
          <w:bCs/>
        </w:rPr>
        <w:lastRenderedPageBreak/>
        <w:t>discrimination</w:t>
      </w:r>
      <w:r w:rsidR="006C6D89">
        <w:rPr>
          <w:b/>
          <w:bCs/>
        </w:rPr>
        <w:t>/difference in services</w:t>
      </w:r>
      <w:r>
        <w:rPr>
          <w:b/>
          <w:bCs/>
        </w:rPr>
        <w:t xml:space="preserve"> based on type of disability </w:t>
      </w:r>
      <w:r w:rsidR="005A46DC">
        <w:rPr>
          <w:b/>
          <w:bCs/>
        </w:rPr>
        <w:t>(</w:t>
      </w:r>
      <w:r w:rsidR="005A46DC">
        <w:t>R</w:t>
      </w:r>
      <w:r w:rsidR="005A46DC" w:rsidRPr="005A46DC">
        <w:t>eference</w:t>
      </w:r>
      <w:r w:rsidR="005A46DC">
        <w:rPr>
          <w:b/>
          <w:bCs/>
        </w:rPr>
        <w:t xml:space="preserve">: </w:t>
      </w:r>
      <w:r w:rsidR="005A46DC" w:rsidRPr="00D7721F">
        <w:rPr>
          <w:color w:val="000000"/>
        </w:rPr>
        <w:t xml:space="preserve">page 8 of the </w:t>
      </w:r>
      <w:hyperlink r:id="rId19" w:history="1">
        <w:r w:rsidR="005A46DC" w:rsidRPr="00D7721F">
          <w:rPr>
            <w:rStyle w:val="Hyperlink"/>
          </w:rPr>
          <w:t>CFCO Technical guide</w:t>
        </w:r>
      </w:hyperlink>
      <w:r w:rsidR="005A46DC" w:rsidRPr="00D7721F">
        <w:rPr>
          <w:color w:val="000000"/>
        </w:rPr>
        <w:t xml:space="preserve"> by CMS</w:t>
      </w:r>
      <w:r w:rsidR="005A46DC">
        <w:rPr>
          <w:color w:val="000000"/>
        </w:rPr>
        <w:t xml:space="preserve">), </w:t>
      </w:r>
    </w:p>
    <w:p w14:paraId="28BC7127" w14:textId="01233D96" w:rsidR="006C6D89" w:rsidRDefault="00FD3AB3" w:rsidP="006C6D89">
      <w:pPr>
        <w:pStyle w:val="ListParagraph"/>
        <w:numPr>
          <w:ilvl w:val="0"/>
          <w:numId w:val="22"/>
        </w:numPr>
      </w:pPr>
      <w:r>
        <w:t>Are</w:t>
      </w:r>
      <w:r w:rsidR="003C2B8E">
        <w:t xml:space="preserve"> the proposed regulations in direct violation of CFCO</w:t>
      </w:r>
      <w:r w:rsidR="00741ECF">
        <w:t xml:space="preserve">, </w:t>
      </w:r>
      <w:proofErr w:type="gramStart"/>
      <w:r w:rsidR="00741ECF">
        <w:t>considering…</w:t>
      </w:r>
      <w:proofErr w:type="gramEnd"/>
      <w:r w:rsidR="00741ECF">
        <w:t xml:space="preserve"> </w:t>
      </w:r>
    </w:p>
    <w:p w14:paraId="1D429995" w14:textId="6F7FB093" w:rsidR="00A116E9" w:rsidRDefault="00A116E9" w:rsidP="00A116E9">
      <w:pPr>
        <w:pStyle w:val="ListParagraph"/>
        <w:numPr>
          <w:ilvl w:val="1"/>
          <w:numId w:val="22"/>
        </w:numPr>
      </w:pPr>
      <w:r>
        <w:t xml:space="preserve">A) </w:t>
      </w:r>
      <w:r w:rsidR="00FD3AB3">
        <w:t>They</w:t>
      </w:r>
      <w:r>
        <w:t xml:space="preserve"> </w:t>
      </w:r>
      <w:r w:rsidR="00FD3AB3">
        <w:t>don’</w:t>
      </w:r>
      <w:r>
        <w:t>t include IADLs</w:t>
      </w:r>
      <w:r w:rsidR="00741ECF">
        <w:t>?</w:t>
      </w:r>
    </w:p>
    <w:p w14:paraId="1CB933A8" w14:textId="4A03EC23" w:rsidR="00B755B8" w:rsidRPr="00B755B8" w:rsidRDefault="00A116E9" w:rsidP="00B755B8">
      <w:pPr>
        <w:pStyle w:val="ListParagraph"/>
        <w:numPr>
          <w:ilvl w:val="1"/>
          <w:numId w:val="22"/>
        </w:numPr>
        <w:rPr>
          <w:rFonts w:ascii="Times" w:hAnsi="Times"/>
        </w:rPr>
      </w:pPr>
      <w:r w:rsidRPr="00116D3E">
        <w:rPr>
          <w:rFonts w:ascii="Times" w:hAnsi="Times"/>
        </w:rPr>
        <w:t xml:space="preserve">B) People without dementia diagnosis have </w:t>
      </w:r>
      <w:r w:rsidR="00371239" w:rsidRPr="00116D3E">
        <w:rPr>
          <w:rFonts w:ascii="Times" w:hAnsi="Times"/>
        </w:rPr>
        <w:t>stricter</w:t>
      </w:r>
      <w:r w:rsidRPr="00116D3E">
        <w:rPr>
          <w:rFonts w:ascii="Times" w:hAnsi="Times"/>
        </w:rPr>
        <w:t xml:space="preserve"> criteria to meet </w:t>
      </w:r>
      <w:r w:rsidR="00371239" w:rsidRPr="00116D3E">
        <w:rPr>
          <w:rFonts w:ascii="Times" w:hAnsi="Times"/>
        </w:rPr>
        <w:t xml:space="preserve">for </w:t>
      </w:r>
      <w:proofErr w:type="gramStart"/>
      <w:r w:rsidR="00371239" w:rsidRPr="00116D3E">
        <w:rPr>
          <w:rFonts w:ascii="Times" w:hAnsi="Times"/>
        </w:rPr>
        <w:t>eligibility</w:t>
      </w:r>
      <w:r w:rsidR="00741ECF" w:rsidRPr="00116D3E">
        <w:rPr>
          <w:rFonts w:ascii="Times" w:hAnsi="Times"/>
        </w:rPr>
        <w:t>?</w:t>
      </w:r>
      <w:proofErr w:type="gramEnd"/>
    </w:p>
    <w:p w14:paraId="61F8E2B2" w14:textId="241DA560" w:rsidR="00116D3E" w:rsidRDefault="00116D3E" w:rsidP="00116D3E">
      <w:pPr>
        <w:rPr>
          <w:rStyle w:val="Emphasis"/>
          <w:rFonts w:ascii="Times" w:hAnsi="Times" w:cs="Arial"/>
          <w:color w:val="000000"/>
        </w:rPr>
      </w:pPr>
      <w:r w:rsidRPr="00116D3E">
        <w:rPr>
          <w:rStyle w:val="Emphasis"/>
          <w:rFonts w:ascii="Times" w:hAnsi="Times" w:cs="Arial"/>
          <w:color w:val="000000"/>
        </w:rPr>
        <w:t>Olmstead v. L.C.</w:t>
      </w:r>
    </w:p>
    <w:p w14:paraId="5E963A01" w14:textId="22822E70" w:rsidR="00116D3E" w:rsidRDefault="00116D3E" w:rsidP="00116D3E">
      <w:pPr>
        <w:pStyle w:val="ListParagraph"/>
        <w:numPr>
          <w:ilvl w:val="0"/>
          <w:numId w:val="25"/>
        </w:numPr>
        <w:rPr>
          <w:rFonts w:ascii="Times" w:hAnsi="Times"/>
        </w:rPr>
      </w:pPr>
      <w:r>
        <w:rPr>
          <w:rFonts w:ascii="Times" w:hAnsi="Times"/>
        </w:rPr>
        <w:t xml:space="preserve">Olmstead was a ruling in 1999 that stated unjust segregation of disabled people in institutions is discrimination and in direct violation of the ADA. It mandates that public entities must provide community-based services to disabled people when they are appropriate, when the consumers want such services, and when it can be reasonably accommodated. You can find more information </w:t>
      </w:r>
      <w:hyperlink r:id="rId20" w:history="1">
        <w:r w:rsidRPr="00116D3E">
          <w:rPr>
            <w:rStyle w:val="Hyperlink"/>
            <w:rFonts w:ascii="Times" w:hAnsi="Times"/>
          </w:rPr>
          <w:t>here</w:t>
        </w:r>
      </w:hyperlink>
      <w:r>
        <w:rPr>
          <w:rFonts w:ascii="Times" w:hAnsi="Times"/>
        </w:rPr>
        <w:t xml:space="preserve">. </w:t>
      </w:r>
    </w:p>
    <w:p w14:paraId="5F56C4C7" w14:textId="2A746197" w:rsidR="00116D3E" w:rsidRPr="00E6435E" w:rsidRDefault="00E6435E" w:rsidP="00E6435E">
      <w:pPr>
        <w:pStyle w:val="NormalWeb"/>
        <w:numPr>
          <w:ilvl w:val="0"/>
          <w:numId w:val="25"/>
        </w:numPr>
        <w:spacing w:before="0" w:beforeAutospacing="0"/>
        <w:rPr>
          <w:rFonts w:ascii="Times" w:hAnsi="Times" w:cs="Arial"/>
          <w:color w:val="222222"/>
        </w:rPr>
      </w:pPr>
      <w:r w:rsidRPr="00FA0775">
        <w:rPr>
          <w:rFonts w:ascii="Times" w:hAnsi="Times" w:cs="Arial"/>
          <w:color w:val="222222"/>
        </w:rPr>
        <w:t xml:space="preserve">The budget contains language that grants the DOH power to adopt standards and assessment methods to verify if an individual's need for Personal Care Services exceeds a specified level and "... </w:t>
      </w:r>
      <w:r w:rsidRPr="00D90CA4">
        <w:rPr>
          <w:rFonts w:ascii="Times" w:hAnsi="Times" w:cs="Arial"/>
          <w:b/>
          <w:bCs/>
          <w:color w:val="222222"/>
        </w:rPr>
        <w:t>is capable of safely remaining in the community in accordance with the standards set forth in Olmstead v. LC by Zimring</w:t>
      </w:r>
      <w:r w:rsidRPr="00FA0775">
        <w:rPr>
          <w:rFonts w:ascii="Times" w:hAnsi="Times" w:cs="Arial"/>
          <w:color w:val="222222"/>
        </w:rPr>
        <w:t>, 527 US 581 (1999) and consider whether an individual is capable of safely re</w:t>
      </w:r>
      <w:r>
        <w:rPr>
          <w:rFonts w:ascii="Times" w:hAnsi="Times" w:cs="Arial"/>
          <w:color w:val="222222"/>
        </w:rPr>
        <w:t>m</w:t>
      </w:r>
      <w:r w:rsidRPr="00FA0775">
        <w:rPr>
          <w:rFonts w:ascii="Times" w:hAnsi="Times" w:cs="Arial"/>
          <w:color w:val="222222"/>
        </w:rPr>
        <w:t>aining in the community."</w:t>
      </w:r>
    </w:p>
    <w:p w14:paraId="54165D13" w14:textId="5F600382" w:rsidR="003963C5" w:rsidRDefault="00B755B8" w:rsidP="009339B1">
      <w:pPr>
        <w:pStyle w:val="ListParagraph"/>
        <w:numPr>
          <w:ilvl w:val="0"/>
          <w:numId w:val="25"/>
        </w:numPr>
        <w:rPr>
          <w:rFonts w:ascii="Times" w:hAnsi="Times"/>
          <w:color w:val="000000" w:themeColor="text1"/>
        </w:rPr>
      </w:pPr>
      <w:r>
        <w:rPr>
          <w:rFonts w:ascii="Times" w:hAnsi="Times"/>
          <w:color w:val="000000" w:themeColor="text1"/>
        </w:rPr>
        <w:t xml:space="preserve">Olmstead is not </w:t>
      </w:r>
      <w:r w:rsidR="00D62D1B">
        <w:rPr>
          <w:rFonts w:ascii="Times" w:hAnsi="Times"/>
          <w:color w:val="000000" w:themeColor="text1"/>
        </w:rPr>
        <w:t xml:space="preserve">about </w:t>
      </w:r>
      <w:r w:rsidR="00D90CA4">
        <w:rPr>
          <w:rFonts w:ascii="Times" w:hAnsi="Times"/>
          <w:color w:val="000000" w:themeColor="text1"/>
        </w:rPr>
        <w:t>judging whether we are capable of</w:t>
      </w:r>
      <w:r>
        <w:rPr>
          <w:rFonts w:ascii="Times" w:hAnsi="Times"/>
          <w:color w:val="000000" w:themeColor="text1"/>
        </w:rPr>
        <w:t xml:space="preserve"> ‘safe</w:t>
      </w:r>
      <w:r w:rsidR="00D90CA4">
        <w:rPr>
          <w:rFonts w:ascii="Times" w:hAnsi="Times"/>
          <w:color w:val="000000" w:themeColor="text1"/>
        </w:rPr>
        <w:t>l</w:t>
      </w:r>
      <w:r>
        <w:rPr>
          <w:rFonts w:ascii="Times" w:hAnsi="Times"/>
          <w:color w:val="000000" w:themeColor="text1"/>
        </w:rPr>
        <w:t xml:space="preserve">y’ living in the community, it is about </w:t>
      </w:r>
      <w:r w:rsidRPr="00B755B8">
        <w:rPr>
          <w:rFonts w:ascii="Times" w:hAnsi="Times"/>
          <w:i/>
          <w:iCs/>
          <w:color w:val="000000" w:themeColor="text1"/>
        </w:rPr>
        <w:t xml:space="preserve">our right to </w:t>
      </w:r>
      <w:r w:rsidR="00D90CA4">
        <w:rPr>
          <w:rFonts w:ascii="Times" w:hAnsi="Times"/>
          <w:i/>
          <w:iCs/>
          <w:color w:val="000000" w:themeColor="text1"/>
        </w:rPr>
        <w:t>try</w:t>
      </w:r>
      <w:r>
        <w:rPr>
          <w:rFonts w:ascii="Times" w:hAnsi="Times"/>
          <w:color w:val="000000" w:themeColor="text1"/>
        </w:rPr>
        <w:t xml:space="preserve">. </w:t>
      </w:r>
      <w:r w:rsidR="00D90CA4">
        <w:rPr>
          <w:rFonts w:ascii="Times" w:hAnsi="Times"/>
          <w:color w:val="000000" w:themeColor="text1"/>
        </w:rPr>
        <w:t>Since DOH can interpret these regulations however they see fit, is there a chance</w:t>
      </w:r>
      <w:r>
        <w:rPr>
          <w:rFonts w:ascii="Times" w:hAnsi="Times"/>
          <w:color w:val="000000" w:themeColor="text1"/>
        </w:rPr>
        <w:t xml:space="preserve"> Olmstead </w:t>
      </w:r>
      <w:r w:rsidR="00D90CA4">
        <w:rPr>
          <w:rFonts w:ascii="Times" w:hAnsi="Times"/>
          <w:color w:val="000000" w:themeColor="text1"/>
        </w:rPr>
        <w:t>will</w:t>
      </w:r>
      <w:r>
        <w:rPr>
          <w:rFonts w:ascii="Times" w:hAnsi="Times"/>
          <w:color w:val="000000" w:themeColor="text1"/>
        </w:rPr>
        <w:t xml:space="preserve"> be misconstrued? Will there be implications? </w:t>
      </w:r>
    </w:p>
    <w:p w14:paraId="1BEB8417" w14:textId="77777777" w:rsidR="00B755B8" w:rsidRPr="00B755B8" w:rsidRDefault="00B755B8" w:rsidP="00B755B8">
      <w:pPr>
        <w:rPr>
          <w:rFonts w:ascii="Times" w:hAnsi="Times"/>
          <w:color w:val="000000" w:themeColor="text1"/>
        </w:rPr>
      </w:pPr>
    </w:p>
    <w:p w14:paraId="0265C9DA" w14:textId="7243B17E" w:rsidR="009339B1" w:rsidRDefault="00494447">
      <w:pPr>
        <w:rPr>
          <w:b/>
          <w:bCs/>
        </w:rPr>
      </w:pPr>
      <w:r w:rsidRPr="00494447">
        <w:rPr>
          <w:b/>
          <w:bCs/>
        </w:rPr>
        <w:t xml:space="preserve">Other </w:t>
      </w:r>
      <w:r w:rsidR="00D026FC">
        <w:rPr>
          <w:b/>
          <w:bCs/>
        </w:rPr>
        <w:t xml:space="preserve">proposed </w:t>
      </w:r>
      <w:r w:rsidRPr="00494447">
        <w:rPr>
          <w:b/>
          <w:bCs/>
        </w:rPr>
        <w:t xml:space="preserve">changes: </w:t>
      </w:r>
    </w:p>
    <w:p w14:paraId="049F2F5C" w14:textId="5072974D" w:rsidR="002432A6" w:rsidRDefault="00494447" w:rsidP="002432A6">
      <w:pPr>
        <w:pStyle w:val="ListParagraph"/>
        <w:numPr>
          <w:ilvl w:val="0"/>
          <w:numId w:val="3"/>
        </w:numPr>
      </w:pPr>
      <w:r w:rsidRPr="002432A6">
        <w:rPr>
          <w:i/>
          <w:iCs/>
          <w:u w:val="single"/>
        </w:rPr>
        <w:t>Adding a telehealth option</w:t>
      </w:r>
      <w:r w:rsidR="002432A6" w:rsidRPr="002432A6">
        <w:rPr>
          <w:u w:val="single"/>
        </w:rPr>
        <w:t>.</w:t>
      </w:r>
      <w:r w:rsidR="002432A6">
        <w:t xml:space="preserve"> Although not fully explained in the regulations, they are proposing that some care can be provided over telehealth. Since home care cannot be completed over video chat, we were wondering if this would include nursing assessments where the consumer would take their temperature, oxygen level, etc. at home and report back. Again, this is speculation and we are waiting to hear clarification. </w:t>
      </w:r>
    </w:p>
    <w:p w14:paraId="3B31E462" w14:textId="1D0FD529" w:rsidR="00494447" w:rsidRDefault="00494447" w:rsidP="00494447">
      <w:pPr>
        <w:pStyle w:val="ListParagraph"/>
        <w:numPr>
          <w:ilvl w:val="0"/>
          <w:numId w:val="3"/>
        </w:numPr>
      </w:pPr>
      <w:r w:rsidRPr="00BE7856">
        <w:rPr>
          <w:i/>
          <w:iCs/>
          <w:u w:val="single"/>
        </w:rPr>
        <w:t>Modification to the definition of ‘live-in’</w:t>
      </w:r>
      <w:r w:rsidR="002432A6" w:rsidRPr="00BE7856">
        <w:rPr>
          <w:i/>
          <w:iCs/>
          <w:u w:val="single"/>
        </w:rPr>
        <w:t xml:space="preserve"> caretaker:</w:t>
      </w:r>
      <w:r>
        <w:t xml:space="preserve"> they need to </w:t>
      </w:r>
      <w:r w:rsidRPr="00494447">
        <w:t>have at least 5 hours of uninterrupted sleep</w:t>
      </w:r>
      <w:r w:rsidR="00566D1A">
        <w:t xml:space="preserve"> out of </w:t>
      </w:r>
      <w:r w:rsidR="00977383">
        <w:t>8-hour</w:t>
      </w:r>
      <w:r w:rsidR="00566D1A">
        <w:t xml:space="preserve"> period</w:t>
      </w:r>
      <w:r w:rsidR="002432A6">
        <w:t xml:space="preserve">. </w:t>
      </w:r>
    </w:p>
    <w:p w14:paraId="32ABA75D" w14:textId="77777777" w:rsidR="00014D13" w:rsidRPr="00014D13" w:rsidRDefault="00494447" w:rsidP="00B70033">
      <w:pPr>
        <w:pStyle w:val="ListParagraph"/>
        <w:numPr>
          <w:ilvl w:val="0"/>
          <w:numId w:val="3"/>
        </w:numPr>
        <w:rPr>
          <w:i/>
          <w:iCs/>
          <w:u w:val="single"/>
        </w:rPr>
      </w:pPr>
      <w:r w:rsidRPr="00014D13">
        <w:rPr>
          <w:i/>
          <w:iCs/>
          <w:u w:val="single"/>
        </w:rPr>
        <w:t>Definition of ‘self-directing</w:t>
      </w:r>
      <w:r w:rsidR="00014D13" w:rsidRPr="00014D13">
        <w:rPr>
          <w:i/>
          <w:iCs/>
          <w:u w:val="single"/>
        </w:rPr>
        <w:t xml:space="preserve"> consumer: </w:t>
      </w:r>
      <w:r w:rsidR="00014D13" w:rsidRPr="00014D13">
        <w:t>a person who is capable of instructing, supervising, managing and directing consumer directed personal assistants.</w:t>
      </w:r>
      <w:r w:rsidR="00014D13">
        <w:t xml:space="preserve"> </w:t>
      </w:r>
    </w:p>
    <w:p w14:paraId="03CDDCE3" w14:textId="13049A99" w:rsidR="00BE7856" w:rsidRPr="00014D13" w:rsidRDefault="00BE7856" w:rsidP="00B70033">
      <w:pPr>
        <w:pStyle w:val="ListParagraph"/>
        <w:numPr>
          <w:ilvl w:val="0"/>
          <w:numId w:val="3"/>
        </w:numPr>
        <w:rPr>
          <w:i/>
          <w:iCs/>
          <w:u w:val="single"/>
        </w:rPr>
      </w:pPr>
      <w:r w:rsidRPr="00014D13">
        <w:rPr>
          <w:i/>
          <w:iCs/>
          <w:u w:val="single"/>
        </w:rPr>
        <w:t xml:space="preserve">Mandate that we, the consumers: </w:t>
      </w:r>
    </w:p>
    <w:p w14:paraId="11239CEB" w14:textId="7935AF72" w:rsidR="00BE7856" w:rsidRPr="00BE7856" w:rsidRDefault="00BE7856" w:rsidP="00BE7856">
      <w:pPr>
        <w:pStyle w:val="ListParagraph"/>
        <w:numPr>
          <w:ilvl w:val="1"/>
          <w:numId w:val="3"/>
        </w:numPr>
      </w:pPr>
      <w:r>
        <w:t>Can only use one FI</w:t>
      </w:r>
      <w:r w:rsidRPr="00BE7856">
        <w:t xml:space="preserve"> (</w:t>
      </w:r>
      <w:r>
        <w:t xml:space="preserve">CDPA </w:t>
      </w:r>
      <w:r w:rsidRPr="00BE7856">
        <w:t>agency)</w:t>
      </w:r>
    </w:p>
    <w:p w14:paraId="47EBC55A" w14:textId="02C83A72" w:rsidR="00BE7856" w:rsidRDefault="00BE7856" w:rsidP="00BE7856">
      <w:pPr>
        <w:pStyle w:val="ListParagraph"/>
        <w:numPr>
          <w:ilvl w:val="1"/>
          <w:numId w:val="3"/>
        </w:numPr>
      </w:pPr>
      <w:r>
        <w:t xml:space="preserve">No longer have the right to be informed of the option for CDPA if we are using other services </w:t>
      </w:r>
    </w:p>
    <w:p w14:paraId="5676CA7B" w14:textId="67ED93DD" w:rsidR="004F7F06" w:rsidRDefault="00E6435E" w:rsidP="00BE7856">
      <w:pPr>
        <w:pStyle w:val="ListParagraph"/>
        <w:numPr>
          <w:ilvl w:val="1"/>
          <w:numId w:val="3"/>
        </w:numPr>
      </w:pPr>
      <w:r>
        <w:t>A</w:t>
      </w:r>
      <w:r w:rsidR="004F7F06">
        <w:t xml:space="preserve">re no longer required to be notified about our right to appeal the state’s decision </w:t>
      </w:r>
    </w:p>
    <w:p w14:paraId="363F23BD" w14:textId="78FD9404" w:rsidR="00D92557" w:rsidRDefault="008D2930" w:rsidP="00D92557">
      <w:pPr>
        <w:pStyle w:val="ListParagraph"/>
        <w:numPr>
          <w:ilvl w:val="0"/>
          <w:numId w:val="3"/>
        </w:numPr>
      </w:pPr>
      <w:r w:rsidRPr="0024229A">
        <w:rPr>
          <w:i/>
          <w:iCs/>
          <w:u w:val="single"/>
        </w:rPr>
        <w:t>C</w:t>
      </w:r>
      <w:r w:rsidR="00C330CB" w:rsidRPr="0024229A">
        <w:rPr>
          <w:i/>
          <w:iCs/>
          <w:u w:val="single"/>
        </w:rPr>
        <w:t>onsumer-designated representatives</w:t>
      </w:r>
      <w:r>
        <w:t xml:space="preserve"> must</w:t>
      </w:r>
      <w:r w:rsidR="00C330CB">
        <w:t xml:space="preserve"> make themselves available for responsibilities, assessments, appointments, etc. </w:t>
      </w:r>
    </w:p>
    <w:p w14:paraId="33244FCB" w14:textId="6DCDC316" w:rsidR="003963C5" w:rsidRDefault="003963C5" w:rsidP="00D92557">
      <w:pPr>
        <w:pStyle w:val="ListParagraph"/>
        <w:numPr>
          <w:ilvl w:val="0"/>
          <w:numId w:val="3"/>
        </w:numPr>
      </w:pPr>
      <w:r>
        <w:rPr>
          <w:i/>
          <w:iCs/>
          <w:u w:val="single"/>
        </w:rPr>
        <w:t xml:space="preserve">No mention of a public hearing once commentary has been submitted. </w:t>
      </w:r>
      <w:r>
        <w:t xml:space="preserve">There is talk of a workgroup, but a public hearing seems extremely deserving with changes of this size. They will no longer respond to each comment but instead ‘summarize’ all comments. </w:t>
      </w:r>
    </w:p>
    <w:p w14:paraId="706DD716" w14:textId="38DD53A7" w:rsidR="002432A6" w:rsidRDefault="002432A6" w:rsidP="002432A6"/>
    <w:p w14:paraId="1DDEF527" w14:textId="1AFA0FD8" w:rsidR="002432A6" w:rsidRPr="002432A6" w:rsidRDefault="002432A6" w:rsidP="002432A6">
      <w:pPr>
        <w:rPr>
          <w:b/>
          <w:bCs/>
        </w:rPr>
      </w:pPr>
      <w:r w:rsidRPr="002432A6">
        <w:rPr>
          <w:b/>
          <w:bCs/>
        </w:rPr>
        <w:t xml:space="preserve">Are people currently on </w:t>
      </w:r>
      <w:r w:rsidR="00D90CA4">
        <w:rPr>
          <w:b/>
          <w:bCs/>
        </w:rPr>
        <w:t>CDPA/PCS</w:t>
      </w:r>
      <w:r w:rsidRPr="002432A6">
        <w:rPr>
          <w:b/>
          <w:bCs/>
        </w:rPr>
        <w:t xml:space="preserve"> grandfathered in?</w:t>
      </w:r>
    </w:p>
    <w:p w14:paraId="61FA3EDF" w14:textId="68759ADF" w:rsidR="002D3A4D" w:rsidRDefault="002432A6" w:rsidP="00494447">
      <w:r>
        <w:t xml:space="preserve">Complicated question, because it was not something that was directly addressed in the regulations. Our understanding is that we are ‘grandfathered in’ in the sense that we will not have to </w:t>
      </w:r>
      <w:r w:rsidR="00066A6D">
        <w:t xml:space="preserve">adhere </w:t>
      </w:r>
      <w:r>
        <w:t xml:space="preserve">the ADL </w:t>
      </w:r>
      <w:r w:rsidR="00066A6D">
        <w:t>definitions of eligibility</w:t>
      </w:r>
      <w:r>
        <w:t xml:space="preserve"> since we are already enrolled in the service. </w:t>
      </w:r>
      <w:r>
        <w:lastRenderedPageBreak/>
        <w:t xml:space="preserve">Although, having to switch our yearly assessment processes and no longer use our own doctors are very much in the realm of possibility. </w:t>
      </w:r>
    </w:p>
    <w:p w14:paraId="491E15D0" w14:textId="77777777" w:rsidR="002D3A4D" w:rsidRDefault="002D3A4D" w:rsidP="00494447"/>
    <w:p w14:paraId="61608458" w14:textId="746C6338" w:rsidR="00066A6D" w:rsidRPr="00A116E9" w:rsidRDefault="00494447" w:rsidP="00494447">
      <w:pPr>
        <w:rPr>
          <w:b/>
          <w:bCs/>
        </w:rPr>
      </w:pPr>
      <w:r w:rsidRPr="00494447">
        <w:rPr>
          <w:b/>
          <w:bCs/>
        </w:rPr>
        <w:t xml:space="preserve">What does </w:t>
      </w:r>
      <w:r w:rsidR="002432A6">
        <w:rPr>
          <w:b/>
          <w:bCs/>
        </w:rPr>
        <w:t xml:space="preserve">all </w:t>
      </w:r>
      <w:r w:rsidRPr="00494447">
        <w:rPr>
          <w:b/>
          <w:bCs/>
        </w:rPr>
        <w:t xml:space="preserve">this </w:t>
      </w:r>
      <w:r w:rsidR="007242A3">
        <w:rPr>
          <w:b/>
          <w:bCs/>
        </w:rPr>
        <w:t xml:space="preserve">realistically </w:t>
      </w:r>
      <w:r w:rsidRPr="00494447">
        <w:rPr>
          <w:b/>
          <w:bCs/>
        </w:rPr>
        <w:t>mean</w:t>
      </w:r>
      <w:r w:rsidR="007242A3">
        <w:rPr>
          <w:b/>
          <w:bCs/>
        </w:rPr>
        <w:t xml:space="preserve"> for our futures</w:t>
      </w:r>
      <w:r w:rsidRPr="00494447">
        <w:rPr>
          <w:b/>
          <w:bCs/>
        </w:rPr>
        <w:t>?</w:t>
      </w:r>
    </w:p>
    <w:p w14:paraId="45D4F991" w14:textId="2383B994" w:rsidR="00494447" w:rsidRDefault="00066A6D" w:rsidP="00494447">
      <w:r>
        <w:t>These regulations</w:t>
      </w:r>
      <w:r w:rsidR="00494447">
        <w:t xml:space="preserve"> set up an environment where those that are “not disabled enough” do not get services, and those that are “too disabled” have to endure lengthy assessments where it becomes easier for the state to judge them as ‘more fit’ for an institution. </w:t>
      </w:r>
    </w:p>
    <w:p w14:paraId="5C66B01B" w14:textId="6A7ED366" w:rsidR="00771CC5" w:rsidRDefault="00771CC5" w:rsidP="00494447"/>
    <w:p w14:paraId="1E80D6DC" w14:textId="05F6202C" w:rsidR="00771CC5" w:rsidRDefault="00066A6D" w:rsidP="003D014E">
      <w:r>
        <w:t>By</w:t>
      </w:r>
      <w:r w:rsidR="003D014E">
        <w:t xml:space="preserve"> </w:t>
      </w:r>
      <w:r w:rsidR="00771CC5">
        <w:t>making eligibility based on this list of ADLs that don’t include transferring into wheelchairs, transferring in and out of bed, and many other important tasks of daily living</w:t>
      </w:r>
      <w:r w:rsidR="003D014E">
        <w:t xml:space="preserve"> </w:t>
      </w:r>
      <w:r w:rsidR="00D026FC">
        <w:t>(</w:t>
      </w:r>
      <w:r w:rsidR="003D014E">
        <w:t xml:space="preserve">like cooking, </w:t>
      </w:r>
      <w:r>
        <w:t xml:space="preserve">shopping, </w:t>
      </w:r>
      <w:r w:rsidR="003D014E">
        <w:t>laundry</w:t>
      </w:r>
      <w:r w:rsidR="00771CC5">
        <w:t>,</w:t>
      </w:r>
      <w:r w:rsidR="003D014E">
        <w:t xml:space="preserve"> etc.</w:t>
      </w:r>
      <w:r w:rsidR="00D026FC">
        <w:t>)</w:t>
      </w:r>
      <w:r w:rsidR="00771CC5">
        <w:t xml:space="preserve"> they are </w:t>
      </w:r>
      <w:r w:rsidR="003D014E">
        <w:t xml:space="preserve">making it impossible for many disabled people to access home care. If someone doesn’t meet their requirement for the 3 pre-approved ADLs because they need assistance with other necessary tasks for survival that they don’t take into account, they will be living in the community </w:t>
      </w:r>
      <w:r>
        <w:t>without access.</w:t>
      </w:r>
    </w:p>
    <w:p w14:paraId="460C6EA3" w14:textId="65FD4A64" w:rsidR="00066A6D" w:rsidRDefault="00066A6D" w:rsidP="003D014E"/>
    <w:p w14:paraId="79E7118E" w14:textId="50EC059B" w:rsidR="00FD3AB3" w:rsidRDefault="00066A6D" w:rsidP="00066A6D">
      <w:r>
        <w:t xml:space="preserve">Those that </w:t>
      </w:r>
      <w:r w:rsidRPr="00066A6D">
        <w:rPr>
          <w:i/>
          <w:iCs/>
        </w:rPr>
        <w:t>do</w:t>
      </w:r>
      <w:r>
        <w:t xml:space="preserve"> meet their </w:t>
      </w:r>
      <w:r w:rsidR="00EA5A54">
        <w:t>stricter r</w:t>
      </w:r>
      <w:r>
        <w:t xml:space="preserve">equirements for CDPA will be forced to endure an even more arduous yearly assessment process that is designed to discourage people. We will </w:t>
      </w:r>
      <w:r w:rsidR="00A116E9">
        <w:t xml:space="preserve">no longer </w:t>
      </w:r>
      <w:r>
        <w:t xml:space="preserve">have the right to </w:t>
      </w:r>
      <w:r w:rsidR="00A116E9">
        <w:t>our</w:t>
      </w:r>
      <w:r>
        <w:t xml:space="preserve"> own </w:t>
      </w:r>
      <w:proofErr w:type="gramStart"/>
      <w:r>
        <w:t>doctors, and</w:t>
      </w:r>
      <w:proofErr w:type="gramEnd"/>
      <w:r w:rsidR="00A116E9">
        <w:t xml:space="preserve"> be</w:t>
      </w:r>
      <w:r>
        <w:t xml:space="preserve"> </w:t>
      </w:r>
      <w:r w:rsidR="00A54FCD">
        <w:t xml:space="preserve">forced </w:t>
      </w:r>
      <w:r w:rsidR="00A116E9">
        <w:t>in</w:t>
      </w:r>
      <w:r>
        <w:t xml:space="preserve">to </w:t>
      </w:r>
      <w:r w:rsidR="00A116E9">
        <w:t>getting</w:t>
      </w:r>
      <w:r>
        <w:t xml:space="preserve"> assessed by medical professionals that do not have the same knowledge of our lives. </w:t>
      </w:r>
    </w:p>
    <w:p w14:paraId="099FDA10" w14:textId="547D479E" w:rsidR="001B5F3C" w:rsidRDefault="001B5F3C" w:rsidP="00066A6D"/>
    <w:p w14:paraId="65314DE4" w14:textId="619E1F34" w:rsidR="001B5F3C" w:rsidRDefault="001B5F3C" w:rsidP="00066A6D">
      <w:r>
        <w:t xml:space="preserve">It is very clear how reductive disability becomes in the eye of the law. The idea that we need ‘Independent Assessors” because those that know us are “biased” is deeply flawed. To understand the breadth of how disability manifests in our lives or the gamut of how it differs day to day, you have to have a relationship with the disabled person— it is not something that will be understood by a panel of random medical professionals in a single meeting, or with an algorithm that decides how many hours of care we receive. How much more humanity will be removed from these processes and our basic rights? </w:t>
      </w:r>
    </w:p>
    <w:p w14:paraId="079E581A" w14:textId="77777777" w:rsidR="00FD3AB3" w:rsidRDefault="00FD3AB3" w:rsidP="00066A6D"/>
    <w:p w14:paraId="7B6537B5" w14:textId="66ADD076" w:rsidR="00FD3AB3" w:rsidRDefault="00FD3AB3" w:rsidP="00066A6D">
      <w:r>
        <w:t xml:space="preserve">Much of the newly chosen language in the draft appears to be </w:t>
      </w:r>
      <w:r w:rsidR="001B5F3C">
        <w:t>rather</w:t>
      </w:r>
      <w:r>
        <w:t xml:space="preserve"> aggressive. Considering they increased eligibility criteria, removed our right to be notified of the option for CDPA or the appeal process, chose to make</w:t>
      </w:r>
      <w:r w:rsidR="001B5F3C">
        <w:t xml:space="preserve"> superfluous ‘safety checks’</w:t>
      </w:r>
      <w:r>
        <w:t xml:space="preserve"> </w:t>
      </w:r>
      <w:r w:rsidR="001B5F3C">
        <w:t xml:space="preserve">by those unfamiliar with us </w:t>
      </w:r>
      <w:r>
        <w:t xml:space="preserve">more profound, </w:t>
      </w:r>
      <w:r w:rsidR="001B5F3C">
        <w:t xml:space="preserve">and </w:t>
      </w:r>
      <w:r w:rsidR="00B11EB8">
        <w:t xml:space="preserve">reframed Olmstead in a concerning way – </w:t>
      </w:r>
      <w:r>
        <w:t xml:space="preserve">our community is left wondering if this is just a new way for the state to </w:t>
      </w:r>
      <w:r w:rsidR="00B11EB8">
        <w:t>control</w:t>
      </w:r>
      <w:r>
        <w:t xml:space="preserve"> </w:t>
      </w:r>
      <w:r w:rsidR="00B11EB8">
        <w:t>whether we can live freely in the community with access to care</w:t>
      </w:r>
      <w:r>
        <w:t xml:space="preserve">.  </w:t>
      </w:r>
    </w:p>
    <w:p w14:paraId="1135C8FB" w14:textId="77777777" w:rsidR="00FD3AB3" w:rsidRDefault="00FD3AB3" w:rsidP="00066A6D"/>
    <w:p w14:paraId="57BBAFB1" w14:textId="37DDD45E" w:rsidR="00E11292" w:rsidRDefault="00E11292" w:rsidP="003D014E"/>
    <w:p w14:paraId="5428DFAE" w14:textId="204E778E" w:rsidR="00A54FCD" w:rsidRDefault="00A54FCD" w:rsidP="003D014E"/>
    <w:p w14:paraId="7D4D3622" w14:textId="1622B55C" w:rsidR="00E6435E" w:rsidRDefault="00E6435E" w:rsidP="003D014E"/>
    <w:p w14:paraId="4C943967" w14:textId="6D6AF9FC" w:rsidR="00E6435E" w:rsidRDefault="00E6435E" w:rsidP="003D014E"/>
    <w:p w14:paraId="3C052305" w14:textId="2C1D5501" w:rsidR="00E6435E" w:rsidRDefault="00E6435E" w:rsidP="003D014E"/>
    <w:p w14:paraId="7C52C733" w14:textId="0EB0E671" w:rsidR="00E6435E" w:rsidRDefault="00E6435E" w:rsidP="003D014E"/>
    <w:p w14:paraId="33853AB8" w14:textId="192A6B21" w:rsidR="00E6435E" w:rsidRDefault="00E6435E" w:rsidP="003D014E"/>
    <w:p w14:paraId="0B5C9301" w14:textId="798041CF" w:rsidR="00E6435E" w:rsidRDefault="00E6435E" w:rsidP="003D014E"/>
    <w:p w14:paraId="4869A819" w14:textId="18629157" w:rsidR="00E6435E" w:rsidRDefault="00E6435E" w:rsidP="003D014E"/>
    <w:p w14:paraId="186E6A4F" w14:textId="5EF118E9" w:rsidR="00E6435E" w:rsidRDefault="00E6435E" w:rsidP="003D014E"/>
    <w:p w14:paraId="62559608" w14:textId="0869A69F" w:rsidR="00E6435E" w:rsidRDefault="00E6435E" w:rsidP="003D014E"/>
    <w:p w14:paraId="1708C036" w14:textId="3815BD80" w:rsidR="00494447" w:rsidRPr="002432A6" w:rsidRDefault="00494447" w:rsidP="00494447">
      <w:pPr>
        <w:rPr>
          <w:b/>
          <w:bCs/>
          <w:sz w:val="40"/>
          <w:szCs w:val="40"/>
          <w:u w:val="single"/>
        </w:rPr>
      </w:pPr>
      <w:r w:rsidRPr="002432A6">
        <w:rPr>
          <w:b/>
          <w:bCs/>
          <w:sz w:val="40"/>
          <w:szCs w:val="40"/>
          <w:u w:val="single"/>
        </w:rPr>
        <w:lastRenderedPageBreak/>
        <w:t xml:space="preserve">What can we do? </w:t>
      </w:r>
    </w:p>
    <w:p w14:paraId="301BB2A0" w14:textId="20846F0E" w:rsidR="00494447" w:rsidRDefault="00494447" w:rsidP="00494447"/>
    <w:p w14:paraId="2DF595B2" w14:textId="4709FE46" w:rsidR="00E72A79" w:rsidRDefault="002A4D80" w:rsidP="00494447">
      <w:pPr>
        <w:rPr>
          <w:b/>
          <w:bCs/>
        </w:rPr>
      </w:pPr>
      <w:r>
        <w:t>All of this feels simultaneously daunting and entirely unsurprising</w:t>
      </w:r>
      <w:r w:rsidR="00DA647B">
        <w:t xml:space="preserve"> – o</w:t>
      </w:r>
      <w:r>
        <w:t>ur community has been fighting for decades for the right to live in the community</w:t>
      </w:r>
      <w:r w:rsidR="00566D1A">
        <w:t xml:space="preserve"> with access to life-sustaining services</w:t>
      </w:r>
      <w:r>
        <w:t xml:space="preserve">. Luckily, the </w:t>
      </w:r>
      <w:r w:rsidRPr="00DA647B">
        <w:rPr>
          <w:b/>
          <w:bCs/>
        </w:rPr>
        <w:t xml:space="preserve">DOH is </w:t>
      </w:r>
      <w:r w:rsidR="00DA647B" w:rsidRPr="00DA647B">
        <w:rPr>
          <w:b/>
          <w:bCs/>
        </w:rPr>
        <w:t>open to hearing</w:t>
      </w:r>
      <w:r w:rsidRPr="00DA647B">
        <w:rPr>
          <w:b/>
          <w:bCs/>
        </w:rPr>
        <w:t xml:space="preserve"> feedback </w:t>
      </w:r>
      <w:r w:rsidR="00DA647B" w:rsidRPr="00DA647B">
        <w:rPr>
          <w:b/>
          <w:bCs/>
        </w:rPr>
        <w:t xml:space="preserve">for 60 days past the release of </w:t>
      </w:r>
      <w:r w:rsidR="0066554E">
        <w:rPr>
          <w:b/>
          <w:bCs/>
        </w:rPr>
        <w:t>the draft of these</w:t>
      </w:r>
      <w:r w:rsidR="00DA647B" w:rsidRPr="00DA647B">
        <w:rPr>
          <w:b/>
          <w:bCs/>
        </w:rPr>
        <w:t xml:space="preserve"> regulation</w:t>
      </w:r>
      <w:r w:rsidR="00ED6F4C">
        <w:rPr>
          <w:b/>
          <w:bCs/>
        </w:rPr>
        <w:t>s</w:t>
      </w:r>
      <w:r w:rsidR="00DA647B" w:rsidRPr="00DA647B">
        <w:rPr>
          <w:b/>
          <w:bCs/>
        </w:rPr>
        <w:t>, which gives us until Sept 1</w:t>
      </w:r>
      <w:r w:rsidR="00B755B8">
        <w:rPr>
          <w:b/>
          <w:bCs/>
        </w:rPr>
        <w:t>4</w:t>
      </w:r>
      <w:r w:rsidR="00DA647B" w:rsidRPr="00DA647B">
        <w:rPr>
          <w:b/>
          <w:bCs/>
          <w:vertAlign w:val="superscript"/>
        </w:rPr>
        <w:t>th</w:t>
      </w:r>
      <w:proofErr w:type="gramStart"/>
      <w:r w:rsidR="00DA647B" w:rsidRPr="00DA647B">
        <w:rPr>
          <w:b/>
          <w:bCs/>
        </w:rPr>
        <w:t xml:space="preserve"> 2020</w:t>
      </w:r>
      <w:proofErr w:type="gramEnd"/>
      <w:r w:rsidR="00DA647B" w:rsidRPr="00DA647B">
        <w:rPr>
          <w:b/>
          <w:bCs/>
        </w:rPr>
        <w:t xml:space="preserve"> to voice our concerns.</w:t>
      </w:r>
      <w:r w:rsidR="00E72A79">
        <w:rPr>
          <w:b/>
          <w:bCs/>
        </w:rPr>
        <w:t xml:space="preserve"> </w:t>
      </w:r>
      <w:r w:rsidR="00E72A79">
        <w:t>They are required to read through all feedback.</w:t>
      </w:r>
    </w:p>
    <w:p w14:paraId="13A52901" w14:textId="279C9CDE" w:rsidR="00FC1CE3" w:rsidRPr="00DA647B" w:rsidRDefault="00E72A79" w:rsidP="00494447">
      <w:r w:rsidRPr="00E72A79">
        <w:t>Initially</w:t>
      </w:r>
      <w:r>
        <w:rPr>
          <w:b/>
          <w:bCs/>
        </w:rPr>
        <w:t xml:space="preserve">, </w:t>
      </w:r>
      <w:r>
        <w:t>t</w:t>
      </w:r>
      <w:r w:rsidR="00DA647B">
        <w:t>hey plan</w:t>
      </w:r>
      <w:r>
        <w:t>ned</w:t>
      </w:r>
      <w:r w:rsidR="00DA647B">
        <w:t xml:space="preserve"> on moving forward with the regulations on Oct 1</w:t>
      </w:r>
      <w:r w:rsidR="00DA647B" w:rsidRPr="00DA647B">
        <w:rPr>
          <w:vertAlign w:val="superscript"/>
        </w:rPr>
        <w:t>st</w:t>
      </w:r>
      <w:r>
        <w:t>.</w:t>
      </w:r>
      <w:r w:rsidR="00DA647B">
        <w:t xml:space="preserve"> </w:t>
      </w:r>
      <w:r>
        <w:t>Yet, since the public health emergency was extended another 90 days due to Covid-19 on July 23</w:t>
      </w:r>
      <w:r w:rsidRPr="00E72A79">
        <w:rPr>
          <w:vertAlign w:val="superscript"/>
        </w:rPr>
        <w:t>rd</w:t>
      </w:r>
      <w:r>
        <w:t>, this date will likely be pushed back. We should still aim to have commentary submitted by Sept. 14</w:t>
      </w:r>
      <w:r w:rsidRPr="00E72A79">
        <w:rPr>
          <w:vertAlign w:val="superscript"/>
        </w:rPr>
        <w:t>th</w:t>
      </w:r>
      <w:r>
        <w:t xml:space="preserve">. </w:t>
      </w:r>
    </w:p>
    <w:p w14:paraId="0CA03F89" w14:textId="77777777" w:rsidR="00DA647B" w:rsidRDefault="00DA647B" w:rsidP="00494447">
      <w:pPr>
        <w:rPr>
          <w:b/>
          <w:bCs/>
          <w:u w:val="single"/>
        </w:rPr>
      </w:pPr>
    </w:p>
    <w:p w14:paraId="40107DE4" w14:textId="28EDDF65" w:rsidR="008754AA" w:rsidRPr="002A4D0E" w:rsidRDefault="00DA647B" w:rsidP="008000B5">
      <w:pPr>
        <w:rPr>
          <w:b/>
          <w:bCs/>
        </w:rPr>
      </w:pPr>
      <w:r w:rsidRPr="008D4C15">
        <w:rPr>
          <w:b/>
          <w:bCs/>
        </w:rPr>
        <w:t>Submitting Commentary to DOH:</w:t>
      </w:r>
      <w:r w:rsidR="002A4D0E">
        <w:rPr>
          <w:b/>
          <w:bCs/>
        </w:rPr>
        <w:t xml:space="preserve"> </w:t>
      </w:r>
    </w:p>
    <w:p w14:paraId="0CF27F59" w14:textId="032C336C" w:rsidR="008000B5" w:rsidRPr="002A4D0E" w:rsidRDefault="002A4D0E" w:rsidP="008000B5">
      <w:pPr>
        <w:rPr>
          <w:b/>
          <w:bCs/>
        </w:rPr>
      </w:pPr>
      <w:r>
        <w:t>From</w:t>
      </w:r>
      <w:r w:rsidR="006C5FBA" w:rsidRPr="006C5FBA">
        <w:t xml:space="preserve"> their </w:t>
      </w:r>
      <w:hyperlink r:id="rId21" w:history="1">
        <w:r w:rsidR="006C5FBA" w:rsidRPr="006C5FBA">
          <w:rPr>
            <w:rStyle w:val="Hyperlink"/>
          </w:rPr>
          <w:t>website</w:t>
        </w:r>
      </w:hyperlink>
      <w:r w:rsidR="008754AA">
        <w:t>:</w:t>
      </w:r>
      <w:r>
        <w:rPr>
          <w:b/>
          <w:bCs/>
        </w:rPr>
        <w:t xml:space="preserve"> </w:t>
      </w:r>
      <w:r w:rsidR="008754AA">
        <w:t>“</w:t>
      </w:r>
      <w:r w:rsidR="008000B5">
        <w:t>Questions or comments on the material posted should be directed to:</w:t>
      </w:r>
    </w:p>
    <w:p w14:paraId="4E0C43CF" w14:textId="77777777" w:rsidR="008000B5" w:rsidRDefault="008000B5" w:rsidP="008000B5"/>
    <w:p w14:paraId="47924B2B" w14:textId="77777777" w:rsidR="008000B5" w:rsidRDefault="008000B5" w:rsidP="008000B5">
      <w:r>
        <w:t>New York State Department of Health</w:t>
      </w:r>
    </w:p>
    <w:p w14:paraId="525A8AD5" w14:textId="77777777" w:rsidR="008000B5" w:rsidRDefault="008000B5" w:rsidP="008000B5">
      <w:r>
        <w:t>Bureau of Program Counsel, Regulatory Affairs Unit</w:t>
      </w:r>
    </w:p>
    <w:p w14:paraId="768D01E4" w14:textId="77777777" w:rsidR="008000B5" w:rsidRDefault="008000B5" w:rsidP="008000B5">
      <w:r>
        <w:t>Corning Tower, Empire State Plaza, Rm. 2438</w:t>
      </w:r>
    </w:p>
    <w:p w14:paraId="1A8E72FA" w14:textId="77777777" w:rsidR="008000B5" w:rsidRDefault="008000B5" w:rsidP="008000B5">
      <w:r>
        <w:t>Albany, New York 12237-0031</w:t>
      </w:r>
    </w:p>
    <w:p w14:paraId="65DDB111" w14:textId="77777777" w:rsidR="008000B5" w:rsidRDefault="008000B5" w:rsidP="008000B5">
      <w:r>
        <w:t>Phone: (518) 473-7488</w:t>
      </w:r>
    </w:p>
    <w:p w14:paraId="04DEC7A0" w14:textId="3F4FE305" w:rsidR="008000B5" w:rsidRDefault="006C5FBA" w:rsidP="008000B5">
      <w:r>
        <w:t>Fax</w:t>
      </w:r>
      <w:r w:rsidR="008000B5">
        <w:t>: (518) 473-2019</w:t>
      </w:r>
    </w:p>
    <w:p w14:paraId="719CEE8F" w14:textId="1E1BA7FE" w:rsidR="008000B5" w:rsidRDefault="00AC58F7" w:rsidP="008000B5">
      <w:hyperlink r:id="rId22" w:history="1">
        <w:r w:rsidR="00ED6F4C" w:rsidRPr="00FB3485">
          <w:rPr>
            <w:rStyle w:val="Hyperlink"/>
          </w:rPr>
          <w:t>regsqna@health.ny.gov</w:t>
        </w:r>
      </w:hyperlink>
      <w:r w:rsidR="00ED6F4C">
        <w:t xml:space="preserve"> </w:t>
      </w:r>
    </w:p>
    <w:p w14:paraId="52C58888" w14:textId="40615257" w:rsidR="008000B5" w:rsidRDefault="008000B5" w:rsidP="008000B5">
      <w:r>
        <w:t xml:space="preserve">Attention: Katherine </w:t>
      </w:r>
      <w:proofErr w:type="spellStart"/>
      <w:r>
        <w:t>Ceroalo</w:t>
      </w:r>
      <w:proofErr w:type="spellEnd"/>
      <w:r w:rsidR="008754AA">
        <w:t>”</w:t>
      </w:r>
    </w:p>
    <w:p w14:paraId="4110A800" w14:textId="2237B863" w:rsidR="00DA647B" w:rsidRDefault="00DA647B" w:rsidP="00494447"/>
    <w:p w14:paraId="58537E9A" w14:textId="109E2B7A" w:rsidR="002D3A4D" w:rsidRPr="002A4D0E" w:rsidRDefault="000661C4" w:rsidP="00494447">
      <w:pPr>
        <w:rPr>
          <w:u w:val="single"/>
        </w:rPr>
      </w:pPr>
      <w:r>
        <w:rPr>
          <w:u w:val="single"/>
        </w:rPr>
        <w:t>Example talking</w:t>
      </w:r>
      <w:r w:rsidR="002D3A4D" w:rsidRPr="002D3A4D">
        <w:rPr>
          <w:u w:val="single"/>
        </w:rPr>
        <w:t xml:space="preserve"> </w:t>
      </w:r>
      <w:r>
        <w:rPr>
          <w:u w:val="single"/>
        </w:rPr>
        <w:t>points for</w:t>
      </w:r>
      <w:r w:rsidR="002D3A4D" w:rsidRPr="002D3A4D">
        <w:rPr>
          <w:u w:val="single"/>
        </w:rPr>
        <w:t xml:space="preserve"> submissions: </w:t>
      </w:r>
    </w:p>
    <w:p w14:paraId="7DA73840" w14:textId="6344C786" w:rsidR="009B2136" w:rsidRDefault="003B0093" w:rsidP="003B0093">
      <w:pPr>
        <w:pStyle w:val="ListParagraph"/>
        <w:numPr>
          <w:ilvl w:val="0"/>
          <w:numId w:val="21"/>
        </w:numPr>
        <w:rPr>
          <w:color w:val="000000" w:themeColor="text1"/>
        </w:rPr>
      </w:pPr>
      <w:r w:rsidRPr="003B0093">
        <w:rPr>
          <w:i/>
          <w:iCs/>
          <w:color w:val="000000" w:themeColor="text1"/>
        </w:rPr>
        <w:t xml:space="preserve">Asking the DOH </w:t>
      </w:r>
      <w:r w:rsidR="00BE6BC0">
        <w:rPr>
          <w:i/>
          <w:iCs/>
          <w:color w:val="000000" w:themeColor="text1"/>
        </w:rPr>
        <w:t>to share the</w:t>
      </w:r>
      <w:r w:rsidRPr="003B0093">
        <w:rPr>
          <w:i/>
          <w:iCs/>
          <w:color w:val="000000" w:themeColor="text1"/>
        </w:rPr>
        <w:t xml:space="preserve"> evidence-based tool </w:t>
      </w:r>
      <w:r w:rsidR="00BE6BC0">
        <w:rPr>
          <w:i/>
          <w:iCs/>
          <w:color w:val="000000" w:themeColor="text1"/>
        </w:rPr>
        <w:t>that will aid in determining our hours</w:t>
      </w:r>
      <w:r w:rsidRPr="003B0093">
        <w:rPr>
          <w:i/>
          <w:iCs/>
          <w:color w:val="000000" w:themeColor="text1"/>
        </w:rPr>
        <w:t>.</w:t>
      </w:r>
      <w:r>
        <w:rPr>
          <w:color w:val="000000" w:themeColor="text1"/>
        </w:rPr>
        <w:t xml:space="preserve"> How can we provide commentary and feedback on a regulation that will release the tools they want to use AFTER it gets instated? </w:t>
      </w:r>
      <w:r w:rsidR="00FD3AB3">
        <w:rPr>
          <w:color w:val="000000" w:themeColor="text1"/>
        </w:rPr>
        <w:t>The idea of having</w:t>
      </w:r>
      <w:r w:rsidR="00BE6BC0">
        <w:rPr>
          <w:color w:val="000000" w:themeColor="text1"/>
        </w:rPr>
        <w:t xml:space="preserve"> </w:t>
      </w:r>
      <w:r w:rsidR="00FD3AB3">
        <w:rPr>
          <w:color w:val="000000" w:themeColor="text1"/>
        </w:rPr>
        <w:t>our</w:t>
      </w:r>
      <w:r w:rsidR="00BE6BC0">
        <w:rPr>
          <w:color w:val="000000" w:themeColor="text1"/>
        </w:rPr>
        <w:t xml:space="preserve"> hours of home care determined by an algorithm is </w:t>
      </w:r>
      <w:proofErr w:type="gramStart"/>
      <w:r w:rsidR="00BE6BC0">
        <w:rPr>
          <w:color w:val="000000" w:themeColor="text1"/>
        </w:rPr>
        <w:t>unsettling, and</w:t>
      </w:r>
      <w:proofErr w:type="gramEnd"/>
      <w:r w:rsidR="00BE6BC0">
        <w:rPr>
          <w:color w:val="000000" w:themeColor="text1"/>
        </w:rPr>
        <w:t xml:space="preserve"> </w:t>
      </w:r>
      <w:r w:rsidR="00B755B8">
        <w:rPr>
          <w:color w:val="000000" w:themeColor="text1"/>
        </w:rPr>
        <w:t xml:space="preserve">will </w:t>
      </w:r>
      <w:r w:rsidR="00BE6BC0">
        <w:rPr>
          <w:color w:val="000000" w:themeColor="text1"/>
        </w:rPr>
        <w:t xml:space="preserve">miss </w:t>
      </w:r>
      <w:r w:rsidR="00FD3AB3">
        <w:rPr>
          <w:color w:val="000000" w:themeColor="text1"/>
        </w:rPr>
        <w:t>many</w:t>
      </w:r>
      <w:r w:rsidR="00BE6BC0">
        <w:rPr>
          <w:color w:val="000000" w:themeColor="text1"/>
        </w:rPr>
        <w:t xml:space="preserve"> nuances of the disabled experience. </w:t>
      </w:r>
    </w:p>
    <w:p w14:paraId="68E63D76" w14:textId="2FEFD8F3" w:rsidR="003B0093" w:rsidRPr="000661C4" w:rsidRDefault="003B0093" w:rsidP="003B0093">
      <w:pPr>
        <w:pStyle w:val="ListParagraph"/>
        <w:numPr>
          <w:ilvl w:val="0"/>
          <w:numId w:val="21"/>
        </w:numPr>
        <w:rPr>
          <w:i/>
          <w:iCs/>
          <w:color w:val="000000" w:themeColor="text1"/>
        </w:rPr>
      </w:pPr>
      <w:r w:rsidRPr="003B0093">
        <w:rPr>
          <w:i/>
          <w:iCs/>
          <w:color w:val="000000" w:themeColor="text1"/>
        </w:rPr>
        <w:t xml:space="preserve">How do they imagine tele-health fitting into </w:t>
      </w:r>
      <w:r w:rsidR="00EA5A54">
        <w:rPr>
          <w:i/>
          <w:iCs/>
          <w:color w:val="000000" w:themeColor="text1"/>
        </w:rPr>
        <w:t>CDPA/PCS</w:t>
      </w:r>
      <w:r w:rsidRPr="003B0093">
        <w:rPr>
          <w:i/>
          <w:iCs/>
          <w:color w:val="000000" w:themeColor="text1"/>
        </w:rPr>
        <w:t>?</w:t>
      </w:r>
      <w:r>
        <w:rPr>
          <w:i/>
          <w:iCs/>
          <w:color w:val="000000" w:themeColor="text1"/>
        </w:rPr>
        <w:t xml:space="preserve"> </w:t>
      </w:r>
      <w:r>
        <w:rPr>
          <w:color w:val="000000" w:themeColor="text1"/>
        </w:rPr>
        <w:t xml:space="preserve">Home care is about getting help with showering, dressing, and living in the community – </w:t>
      </w:r>
      <w:r w:rsidR="000661C4">
        <w:rPr>
          <w:color w:val="000000" w:themeColor="text1"/>
        </w:rPr>
        <w:t xml:space="preserve">they should tell us </w:t>
      </w:r>
      <w:r>
        <w:rPr>
          <w:color w:val="000000" w:themeColor="text1"/>
        </w:rPr>
        <w:t>what</w:t>
      </w:r>
      <w:r w:rsidR="00210586">
        <w:rPr>
          <w:color w:val="000000" w:themeColor="text1"/>
        </w:rPr>
        <w:t xml:space="preserve"> they think</w:t>
      </w:r>
      <w:r>
        <w:rPr>
          <w:color w:val="000000" w:themeColor="text1"/>
        </w:rPr>
        <w:t xml:space="preserve"> tele-health </w:t>
      </w:r>
      <w:r w:rsidR="000661C4">
        <w:rPr>
          <w:color w:val="000000" w:themeColor="text1"/>
        </w:rPr>
        <w:t xml:space="preserve">can </w:t>
      </w:r>
      <w:r>
        <w:rPr>
          <w:color w:val="000000" w:themeColor="text1"/>
        </w:rPr>
        <w:t>do for us</w:t>
      </w:r>
      <w:r w:rsidR="000661C4">
        <w:rPr>
          <w:color w:val="000000" w:themeColor="text1"/>
        </w:rPr>
        <w:t>!</w:t>
      </w:r>
      <w:r w:rsidR="001B5F3C">
        <w:rPr>
          <w:color w:val="000000" w:themeColor="text1"/>
        </w:rPr>
        <w:t xml:space="preserve"> Will it be used in a way that gives us access to more services, or as a way to take away or replace pre-existing services? </w:t>
      </w:r>
    </w:p>
    <w:p w14:paraId="59CA74E8" w14:textId="07E6CD22" w:rsidR="00E6435E" w:rsidRPr="00E6435E" w:rsidRDefault="000661C4" w:rsidP="00E6435E">
      <w:pPr>
        <w:pStyle w:val="ListParagraph"/>
        <w:numPr>
          <w:ilvl w:val="0"/>
          <w:numId w:val="21"/>
        </w:numPr>
        <w:rPr>
          <w:i/>
          <w:iCs/>
          <w:color w:val="000000" w:themeColor="text1"/>
        </w:rPr>
      </w:pPr>
      <w:r>
        <w:rPr>
          <w:i/>
          <w:iCs/>
          <w:color w:val="000000" w:themeColor="text1"/>
        </w:rPr>
        <w:t>About the ‘physical maneuvering’ for 3 ADL</w:t>
      </w:r>
      <w:r w:rsidR="00210586">
        <w:rPr>
          <w:i/>
          <w:iCs/>
          <w:color w:val="000000" w:themeColor="text1"/>
        </w:rPr>
        <w:t xml:space="preserve"> eligibility</w:t>
      </w:r>
      <w:r>
        <w:rPr>
          <w:i/>
          <w:iCs/>
          <w:color w:val="000000" w:themeColor="text1"/>
        </w:rPr>
        <w:t xml:space="preserve"> rule</w:t>
      </w:r>
      <w:r w:rsidR="00E6435E">
        <w:rPr>
          <w:i/>
          <w:iCs/>
          <w:color w:val="000000" w:themeColor="text1"/>
        </w:rPr>
        <w:t xml:space="preserve">: </w:t>
      </w:r>
      <w:proofErr w:type="gramStart"/>
      <w:r w:rsidR="00E6435E">
        <w:rPr>
          <w:color w:val="000000" w:themeColor="text1"/>
        </w:rPr>
        <w:t>Of course</w:t>
      </w:r>
      <w:proofErr w:type="gramEnd"/>
      <w:r w:rsidR="00E6435E">
        <w:rPr>
          <w:color w:val="000000" w:themeColor="text1"/>
        </w:rPr>
        <w:t xml:space="preserve"> this is too narrow! </w:t>
      </w:r>
      <w:r w:rsidR="001B5F3C">
        <w:rPr>
          <w:color w:val="000000" w:themeColor="text1"/>
        </w:rPr>
        <w:t>Sadly</w:t>
      </w:r>
      <w:r w:rsidR="00E6435E">
        <w:rPr>
          <w:color w:val="000000" w:themeColor="text1"/>
        </w:rPr>
        <w:t>, it has</w:t>
      </w:r>
      <w:r w:rsidR="00E6435E" w:rsidRPr="00E6435E">
        <w:rPr>
          <w:color w:val="000000" w:themeColor="text1"/>
        </w:rPr>
        <w:t xml:space="preserve"> already passed through state legislature</w:t>
      </w:r>
      <w:r w:rsidR="00E6435E">
        <w:rPr>
          <w:color w:val="000000" w:themeColor="text1"/>
        </w:rPr>
        <w:t>…</w:t>
      </w:r>
      <w:r w:rsidR="001B5F3C">
        <w:rPr>
          <w:color w:val="000000" w:themeColor="text1"/>
        </w:rPr>
        <w:t xml:space="preserve"> but </w:t>
      </w:r>
      <w:r w:rsidR="00E6435E" w:rsidRPr="00E6435E">
        <w:rPr>
          <w:color w:val="000000" w:themeColor="text1"/>
        </w:rPr>
        <w:t xml:space="preserve">the DOH has the power to decide how they interpret </w:t>
      </w:r>
      <w:r w:rsidR="00E6435E">
        <w:rPr>
          <w:color w:val="000000" w:themeColor="text1"/>
        </w:rPr>
        <w:t>it. Tell them that:</w:t>
      </w:r>
    </w:p>
    <w:p w14:paraId="3ADEC1C8" w14:textId="545AB0A0" w:rsidR="000661C4" w:rsidRDefault="000661C4" w:rsidP="000661C4">
      <w:pPr>
        <w:pStyle w:val="ListParagraph"/>
        <w:numPr>
          <w:ilvl w:val="1"/>
          <w:numId w:val="21"/>
        </w:numPr>
        <w:rPr>
          <w:color w:val="000000" w:themeColor="text1"/>
        </w:rPr>
      </w:pPr>
      <w:r w:rsidRPr="001B5F3C">
        <w:rPr>
          <w:b/>
          <w:bCs/>
          <w:color w:val="000000" w:themeColor="text1"/>
        </w:rPr>
        <w:t>Level 1 (IADLs)</w:t>
      </w:r>
      <w:r>
        <w:rPr>
          <w:color w:val="000000" w:themeColor="text1"/>
        </w:rPr>
        <w:t xml:space="preserve"> </w:t>
      </w:r>
      <w:r w:rsidRPr="00210586">
        <w:rPr>
          <w:b/>
          <w:bCs/>
          <w:color w:val="000000" w:themeColor="text1"/>
        </w:rPr>
        <w:t>SHOULD BE</w:t>
      </w:r>
      <w:r>
        <w:rPr>
          <w:color w:val="000000" w:themeColor="text1"/>
        </w:rPr>
        <w:t xml:space="preserve"> </w:t>
      </w:r>
      <w:r w:rsidR="000A0AB4">
        <w:rPr>
          <w:color w:val="000000" w:themeColor="text1"/>
        </w:rPr>
        <w:t>included in eligibility for</w:t>
      </w:r>
      <w:r>
        <w:rPr>
          <w:color w:val="000000" w:themeColor="text1"/>
        </w:rPr>
        <w:t xml:space="preserve"> personal care service. </w:t>
      </w:r>
      <w:r w:rsidR="005A46DC">
        <w:rPr>
          <w:color w:val="000000" w:themeColor="text1"/>
        </w:rPr>
        <w:t xml:space="preserve">They should EXPAND their criteria. </w:t>
      </w:r>
      <w:r>
        <w:rPr>
          <w:color w:val="000000" w:themeColor="text1"/>
        </w:rPr>
        <w:t xml:space="preserve">How are </w:t>
      </w:r>
      <w:r w:rsidR="00BE6BC0">
        <w:rPr>
          <w:color w:val="000000" w:themeColor="text1"/>
        </w:rPr>
        <w:t>disabled people</w:t>
      </w:r>
      <w:r>
        <w:rPr>
          <w:color w:val="000000" w:themeColor="text1"/>
        </w:rPr>
        <w:t xml:space="preserve"> </w:t>
      </w:r>
      <w:r w:rsidR="00BE6BC0">
        <w:rPr>
          <w:color w:val="000000" w:themeColor="text1"/>
        </w:rPr>
        <w:t>that only need</w:t>
      </w:r>
      <w:r>
        <w:rPr>
          <w:color w:val="000000" w:themeColor="text1"/>
        </w:rPr>
        <w:t xml:space="preserve"> assistance with laundry, cooking, </w:t>
      </w:r>
      <w:r w:rsidR="00EA5A54">
        <w:rPr>
          <w:color w:val="000000" w:themeColor="text1"/>
        </w:rPr>
        <w:t xml:space="preserve">shopping, </w:t>
      </w:r>
      <w:r>
        <w:rPr>
          <w:color w:val="000000" w:themeColor="text1"/>
        </w:rPr>
        <w:t>or housekeeping</w:t>
      </w:r>
      <w:r w:rsidR="00BE6BC0">
        <w:rPr>
          <w:color w:val="000000" w:themeColor="text1"/>
        </w:rPr>
        <w:t xml:space="preserve"> supposed to survive without it</w:t>
      </w:r>
      <w:r>
        <w:rPr>
          <w:color w:val="000000" w:themeColor="text1"/>
        </w:rPr>
        <w:t>?</w:t>
      </w:r>
      <w:r w:rsidR="006C5D4E">
        <w:rPr>
          <w:color w:val="000000" w:themeColor="text1"/>
        </w:rPr>
        <w:t xml:space="preserve"> </w:t>
      </w:r>
    </w:p>
    <w:p w14:paraId="41A22B29" w14:textId="02ED316A" w:rsidR="00AB46F3" w:rsidRPr="00AB46F3" w:rsidRDefault="00AB46F3" w:rsidP="00AB46F3">
      <w:pPr>
        <w:pStyle w:val="ListParagraph"/>
        <w:numPr>
          <w:ilvl w:val="2"/>
          <w:numId w:val="21"/>
        </w:numPr>
        <w:rPr>
          <w:color w:val="000000" w:themeColor="text1"/>
        </w:rPr>
      </w:pPr>
      <w:r w:rsidRPr="00AB46F3">
        <w:rPr>
          <w:color w:val="000000" w:themeColor="text1"/>
        </w:rPr>
        <w:t xml:space="preserve">Alaska tried this and it didn’t go well for the state… </w:t>
      </w:r>
      <w:r>
        <w:rPr>
          <w:color w:val="000000" w:themeColor="text1"/>
        </w:rPr>
        <w:t xml:space="preserve">Check that out </w:t>
      </w:r>
      <w:hyperlink r:id="rId23" w:history="1">
        <w:r w:rsidRPr="00AB46F3">
          <w:rPr>
            <w:rStyle w:val="Hyperlink"/>
          </w:rPr>
          <w:t>here</w:t>
        </w:r>
      </w:hyperlink>
      <w:r>
        <w:rPr>
          <w:color w:val="000000" w:themeColor="text1"/>
        </w:rPr>
        <w:t>.</w:t>
      </w:r>
    </w:p>
    <w:p w14:paraId="4781DFE8" w14:textId="1D068B05" w:rsidR="000661C4" w:rsidRDefault="000661C4" w:rsidP="000661C4">
      <w:pPr>
        <w:pStyle w:val="ListParagraph"/>
        <w:numPr>
          <w:ilvl w:val="1"/>
          <w:numId w:val="21"/>
        </w:numPr>
        <w:rPr>
          <w:color w:val="000000" w:themeColor="text1"/>
        </w:rPr>
      </w:pPr>
      <w:r>
        <w:rPr>
          <w:color w:val="000000" w:themeColor="text1"/>
        </w:rPr>
        <w:t xml:space="preserve">If IADLs aren’t included… </w:t>
      </w:r>
      <w:r w:rsidRPr="001B5F3C">
        <w:rPr>
          <w:b/>
          <w:bCs/>
          <w:color w:val="000000" w:themeColor="text1"/>
        </w:rPr>
        <w:t xml:space="preserve">our state </w:t>
      </w:r>
      <w:r w:rsidR="00D67762" w:rsidRPr="001B5F3C">
        <w:rPr>
          <w:b/>
          <w:bCs/>
          <w:color w:val="000000" w:themeColor="text1"/>
        </w:rPr>
        <w:t>violates</w:t>
      </w:r>
      <w:r w:rsidRPr="001B5F3C">
        <w:rPr>
          <w:b/>
          <w:bCs/>
          <w:color w:val="000000" w:themeColor="text1"/>
        </w:rPr>
        <w:t xml:space="preserve"> CFCO</w:t>
      </w:r>
      <w:r w:rsidR="00BE6BC0">
        <w:rPr>
          <w:color w:val="000000" w:themeColor="text1"/>
        </w:rPr>
        <w:t>. Are they really interested in losing</w:t>
      </w:r>
      <w:r w:rsidR="000C30C6">
        <w:rPr>
          <w:color w:val="000000" w:themeColor="text1"/>
        </w:rPr>
        <w:t xml:space="preserve"> </w:t>
      </w:r>
      <w:r w:rsidR="001B5F3C">
        <w:rPr>
          <w:color w:val="000000" w:themeColor="text1"/>
        </w:rPr>
        <w:t xml:space="preserve">6% </w:t>
      </w:r>
      <w:r w:rsidR="00D67762">
        <w:rPr>
          <w:color w:val="000000" w:themeColor="text1"/>
        </w:rPr>
        <w:t>federal</w:t>
      </w:r>
      <w:r>
        <w:rPr>
          <w:color w:val="000000" w:themeColor="text1"/>
        </w:rPr>
        <w:t xml:space="preserve"> funding</w:t>
      </w:r>
      <w:r w:rsidR="00D67762">
        <w:rPr>
          <w:color w:val="000000" w:themeColor="text1"/>
        </w:rPr>
        <w:t>?</w:t>
      </w:r>
    </w:p>
    <w:p w14:paraId="54DB3827" w14:textId="2ABB9981" w:rsidR="00990823" w:rsidRPr="00B547F0" w:rsidRDefault="00990823" w:rsidP="000661C4">
      <w:pPr>
        <w:pStyle w:val="ListParagraph"/>
        <w:numPr>
          <w:ilvl w:val="1"/>
          <w:numId w:val="21"/>
        </w:numPr>
        <w:rPr>
          <w:color w:val="000000" w:themeColor="text1"/>
        </w:rPr>
      </w:pPr>
      <w:r w:rsidRPr="001B5F3C">
        <w:rPr>
          <w:b/>
          <w:bCs/>
        </w:rPr>
        <w:t xml:space="preserve">Personal assistance is </w:t>
      </w:r>
      <w:r w:rsidR="0011550B" w:rsidRPr="001B5F3C">
        <w:rPr>
          <w:b/>
          <w:bCs/>
        </w:rPr>
        <w:t xml:space="preserve">SO </w:t>
      </w:r>
      <w:r w:rsidRPr="001B5F3C">
        <w:rPr>
          <w:b/>
          <w:bCs/>
        </w:rPr>
        <w:t>MUCH more than just ‘physical maneuvering’</w:t>
      </w:r>
      <w:r>
        <w:t xml:space="preserve"> of our bodies, and it is NOT the only valid form of assistance. </w:t>
      </w:r>
      <w:r w:rsidR="001B5F3C">
        <w:t xml:space="preserve">Luckily, </w:t>
      </w:r>
      <w:r w:rsidR="00DF26AB">
        <w:t>DOH has the power to clarify how they interpret this law</w:t>
      </w:r>
      <w:r w:rsidR="001B5F3C">
        <w:t xml:space="preserve">, so let’s point them in the right </w:t>
      </w:r>
      <w:r w:rsidR="001B5F3C">
        <w:lastRenderedPageBreak/>
        <w:t xml:space="preserve">direction. Physical maneuvering can be broadened to the physical maneuvering of the environment, our adaptive equipment, etc. </w:t>
      </w:r>
    </w:p>
    <w:p w14:paraId="4E582E45" w14:textId="198EFBFC" w:rsidR="00B547F0" w:rsidRPr="00B547F0" w:rsidRDefault="00B547F0" w:rsidP="00B547F0">
      <w:pPr>
        <w:pStyle w:val="ListParagraph"/>
        <w:numPr>
          <w:ilvl w:val="1"/>
          <w:numId w:val="21"/>
        </w:numPr>
        <w:rPr>
          <w:color w:val="000000" w:themeColor="text1"/>
        </w:rPr>
      </w:pPr>
      <w:r>
        <w:rPr>
          <w:color w:val="000000" w:themeColor="text1"/>
        </w:rPr>
        <w:t>Overall, t</w:t>
      </w:r>
      <w:r w:rsidRPr="000661C4">
        <w:rPr>
          <w:color w:val="000000" w:themeColor="text1"/>
        </w:rPr>
        <w:t xml:space="preserve">ightening eligibility restrictions </w:t>
      </w:r>
      <w:r>
        <w:rPr>
          <w:color w:val="000000" w:themeColor="text1"/>
        </w:rPr>
        <w:t>only makes</w:t>
      </w:r>
      <w:r w:rsidRPr="000661C4">
        <w:rPr>
          <w:color w:val="000000" w:themeColor="text1"/>
        </w:rPr>
        <w:t xml:space="preserve"> it harder to for people to access CDPA</w:t>
      </w:r>
      <w:r>
        <w:rPr>
          <w:color w:val="000000" w:themeColor="text1"/>
        </w:rPr>
        <w:t xml:space="preserve"> and a good quality of life,</w:t>
      </w:r>
      <w:r w:rsidRPr="000661C4">
        <w:rPr>
          <w:color w:val="000000" w:themeColor="text1"/>
        </w:rPr>
        <w:t xml:space="preserve"> </w:t>
      </w:r>
      <w:r>
        <w:rPr>
          <w:color w:val="000000" w:themeColor="text1"/>
        </w:rPr>
        <w:t>which inevitably</w:t>
      </w:r>
      <w:r w:rsidRPr="000661C4">
        <w:rPr>
          <w:color w:val="000000" w:themeColor="text1"/>
        </w:rPr>
        <w:t xml:space="preserve"> will decrease the health</w:t>
      </w:r>
      <w:r>
        <w:rPr>
          <w:color w:val="000000" w:themeColor="text1"/>
        </w:rPr>
        <w:t>/</w:t>
      </w:r>
      <w:r w:rsidRPr="000661C4">
        <w:rPr>
          <w:color w:val="000000" w:themeColor="text1"/>
        </w:rPr>
        <w:t xml:space="preserve">well-being of our community and increase medical costs long-term. </w:t>
      </w:r>
      <w:r w:rsidR="001B5F3C">
        <w:rPr>
          <w:color w:val="000000" w:themeColor="text1"/>
        </w:rPr>
        <w:t>How many injuries will be sustained during a time where disabled people are denied home care, and how many of us will experience a decrease in our health?</w:t>
      </w:r>
    </w:p>
    <w:p w14:paraId="662D0388" w14:textId="321B1725" w:rsidR="003C2B8E" w:rsidRPr="000661C4" w:rsidRDefault="003C2B8E" w:rsidP="000661C4">
      <w:pPr>
        <w:pStyle w:val="ListParagraph"/>
        <w:numPr>
          <w:ilvl w:val="1"/>
          <w:numId w:val="21"/>
        </w:numPr>
        <w:rPr>
          <w:color w:val="000000" w:themeColor="text1"/>
        </w:rPr>
      </w:pPr>
      <w:r>
        <w:rPr>
          <w:color w:val="000000" w:themeColor="text1"/>
        </w:rPr>
        <w:t>Determining eligibility should</w:t>
      </w:r>
      <w:r w:rsidR="002A4D0E">
        <w:rPr>
          <w:color w:val="000000" w:themeColor="text1"/>
        </w:rPr>
        <w:t>n’</w:t>
      </w:r>
      <w:r>
        <w:rPr>
          <w:color w:val="000000" w:themeColor="text1"/>
        </w:rPr>
        <w:t>t be about judging how ‘self-sufficient’ we are</w:t>
      </w:r>
      <w:r w:rsidR="00EA5A54">
        <w:rPr>
          <w:color w:val="000000" w:themeColor="text1"/>
        </w:rPr>
        <w:t xml:space="preserve"> </w:t>
      </w:r>
      <w:r w:rsidR="002A4D0E">
        <w:rPr>
          <w:color w:val="000000" w:themeColor="text1"/>
        </w:rPr>
        <w:t>by</w:t>
      </w:r>
      <w:r w:rsidR="00EA5A54">
        <w:rPr>
          <w:color w:val="000000" w:themeColor="text1"/>
        </w:rPr>
        <w:t xml:space="preserve"> checking off a list of arbitrary ADLs</w:t>
      </w:r>
      <w:r>
        <w:rPr>
          <w:color w:val="000000" w:themeColor="text1"/>
        </w:rPr>
        <w:t xml:space="preserve">. It is about </w:t>
      </w:r>
      <w:r w:rsidRPr="003C2B8E">
        <w:rPr>
          <w:i/>
          <w:iCs/>
          <w:color w:val="000000" w:themeColor="text1"/>
        </w:rPr>
        <w:t>meeting us where our needs are</w:t>
      </w:r>
      <w:r>
        <w:rPr>
          <w:color w:val="000000" w:themeColor="text1"/>
        </w:rPr>
        <w:t xml:space="preserve">. </w:t>
      </w:r>
    </w:p>
    <w:p w14:paraId="0313ACE3" w14:textId="2B2DF518" w:rsidR="000C30C6" w:rsidRPr="000C30C6" w:rsidRDefault="003C2B8E" w:rsidP="000661C4">
      <w:pPr>
        <w:pStyle w:val="ListParagraph"/>
        <w:numPr>
          <w:ilvl w:val="0"/>
          <w:numId w:val="21"/>
        </w:numPr>
        <w:rPr>
          <w:i/>
          <w:iCs/>
          <w:color w:val="000000" w:themeColor="text1"/>
        </w:rPr>
      </w:pPr>
      <w:r>
        <w:rPr>
          <w:i/>
          <w:iCs/>
          <w:color w:val="000000" w:themeColor="text1"/>
        </w:rPr>
        <w:t>We</w:t>
      </w:r>
      <w:r w:rsidR="000661C4">
        <w:rPr>
          <w:i/>
          <w:iCs/>
          <w:color w:val="000000" w:themeColor="text1"/>
        </w:rPr>
        <w:t xml:space="preserve"> deserve to be assessed by our own doctors</w:t>
      </w:r>
      <w:r w:rsidR="000C30C6">
        <w:rPr>
          <w:i/>
          <w:iCs/>
          <w:color w:val="000000" w:themeColor="text1"/>
        </w:rPr>
        <w:t xml:space="preserve"> that we</w:t>
      </w:r>
      <w:r w:rsidR="006C5D4E">
        <w:rPr>
          <w:i/>
          <w:iCs/>
          <w:color w:val="000000" w:themeColor="text1"/>
        </w:rPr>
        <w:t xml:space="preserve"> not only</w:t>
      </w:r>
      <w:r w:rsidR="000C30C6">
        <w:rPr>
          <w:i/>
          <w:iCs/>
          <w:color w:val="000000" w:themeColor="text1"/>
        </w:rPr>
        <w:t xml:space="preserve"> feel comfortable </w:t>
      </w:r>
      <w:proofErr w:type="gramStart"/>
      <w:r w:rsidR="000C30C6">
        <w:rPr>
          <w:i/>
          <w:iCs/>
          <w:color w:val="000000" w:themeColor="text1"/>
        </w:rPr>
        <w:t>with</w:t>
      </w:r>
      <w:r w:rsidR="006C5D4E">
        <w:rPr>
          <w:i/>
          <w:iCs/>
          <w:color w:val="000000" w:themeColor="text1"/>
        </w:rPr>
        <w:t>, but</w:t>
      </w:r>
      <w:proofErr w:type="gramEnd"/>
      <w:r w:rsidR="006C5D4E">
        <w:rPr>
          <w:i/>
          <w:iCs/>
          <w:color w:val="000000" w:themeColor="text1"/>
        </w:rPr>
        <w:t xml:space="preserve"> </w:t>
      </w:r>
      <w:r w:rsidR="000C30C6">
        <w:rPr>
          <w:i/>
          <w:iCs/>
          <w:color w:val="000000" w:themeColor="text1"/>
        </w:rPr>
        <w:t>understand the gamut of how disability manifests in our lives.</w:t>
      </w:r>
      <w:r w:rsidR="000C30C6">
        <w:rPr>
          <w:color w:val="000000" w:themeColor="text1"/>
        </w:rPr>
        <w:t xml:space="preserve"> Disability varies day to day, and ONE day of an assessment by a medical professional that does not know us is NOT indicative of the reality of our condition. </w:t>
      </w:r>
    </w:p>
    <w:p w14:paraId="5ACC0902" w14:textId="7BC3B689" w:rsidR="000C30C6" w:rsidRPr="000C30C6" w:rsidRDefault="000C30C6" w:rsidP="000C30C6">
      <w:pPr>
        <w:pStyle w:val="ListParagraph"/>
        <w:numPr>
          <w:ilvl w:val="1"/>
          <w:numId w:val="21"/>
        </w:numPr>
        <w:rPr>
          <w:i/>
          <w:iCs/>
          <w:color w:val="000000" w:themeColor="text1"/>
        </w:rPr>
      </w:pPr>
      <w:r>
        <w:rPr>
          <w:color w:val="000000" w:themeColor="text1"/>
        </w:rPr>
        <w:t>Not only that – but won’t having 2 doctors cost</w:t>
      </w:r>
      <w:r w:rsidR="00E63102">
        <w:rPr>
          <w:color w:val="000000" w:themeColor="text1"/>
        </w:rPr>
        <w:t xml:space="preserve"> significantly </w:t>
      </w:r>
      <w:r>
        <w:rPr>
          <w:color w:val="000000" w:themeColor="text1"/>
        </w:rPr>
        <w:t>more? What resources are we wasting by making us have</w:t>
      </w:r>
      <w:r w:rsidR="00E63102">
        <w:rPr>
          <w:color w:val="000000" w:themeColor="text1"/>
        </w:rPr>
        <w:t xml:space="preserve"> </w:t>
      </w:r>
      <w:r w:rsidR="00E6435E">
        <w:rPr>
          <w:color w:val="000000" w:themeColor="text1"/>
        </w:rPr>
        <w:t xml:space="preserve">a </w:t>
      </w:r>
      <w:r w:rsidR="00E63102">
        <w:rPr>
          <w:color w:val="000000" w:themeColor="text1"/>
        </w:rPr>
        <w:t>s</w:t>
      </w:r>
      <w:r>
        <w:rPr>
          <w:color w:val="000000" w:themeColor="text1"/>
        </w:rPr>
        <w:t xml:space="preserve">eparate medical evaluation outside of our yearly physicals?  </w:t>
      </w:r>
    </w:p>
    <w:p w14:paraId="7C67C0DA" w14:textId="55B74C81" w:rsidR="000661C4" w:rsidRDefault="000661C4" w:rsidP="000661C4">
      <w:pPr>
        <w:pStyle w:val="ListParagraph"/>
        <w:numPr>
          <w:ilvl w:val="0"/>
          <w:numId w:val="21"/>
        </w:numPr>
        <w:rPr>
          <w:i/>
          <w:iCs/>
          <w:color w:val="000000" w:themeColor="text1"/>
        </w:rPr>
      </w:pPr>
      <w:r w:rsidRPr="000C30C6">
        <w:rPr>
          <w:i/>
          <w:iCs/>
          <w:color w:val="000000" w:themeColor="text1"/>
        </w:rPr>
        <w:t>Disabled people have lives and things to do – we don’t deserve to have this process even more complicated!</w:t>
      </w:r>
      <w:r w:rsidR="000C30C6">
        <w:rPr>
          <w:i/>
          <w:iCs/>
          <w:color w:val="000000" w:themeColor="text1"/>
        </w:rPr>
        <w:t xml:space="preserve"> </w:t>
      </w:r>
      <w:r w:rsidR="000C30C6">
        <w:rPr>
          <w:color w:val="000000" w:themeColor="text1"/>
        </w:rPr>
        <w:t>Changing the yearly process to something even more arduous and lengthy is</w:t>
      </w:r>
      <w:r w:rsidR="006C5D4E">
        <w:rPr>
          <w:color w:val="000000" w:themeColor="text1"/>
        </w:rPr>
        <w:t xml:space="preserve"> hurting our time, our doctor’s time, and the states</w:t>
      </w:r>
      <w:r w:rsidR="00E63102">
        <w:rPr>
          <w:color w:val="000000" w:themeColor="text1"/>
        </w:rPr>
        <w:t>’ time</w:t>
      </w:r>
      <w:r w:rsidR="006C5D4E">
        <w:rPr>
          <w:color w:val="000000" w:themeColor="text1"/>
        </w:rPr>
        <w:t xml:space="preserve">. </w:t>
      </w:r>
    </w:p>
    <w:p w14:paraId="33546058" w14:textId="08195899" w:rsidR="000661C4" w:rsidRPr="00014D13" w:rsidRDefault="003C2B8E" w:rsidP="006C5D4E">
      <w:pPr>
        <w:pStyle w:val="ListParagraph"/>
        <w:numPr>
          <w:ilvl w:val="0"/>
          <w:numId w:val="21"/>
        </w:numPr>
        <w:rPr>
          <w:i/>
          <w:iCs/>
          <w:color w:val="000000" w:themeColor="text1"/>
        </w:rPr>
      </w:pPr>
      <w:r>
        <w:rPr>
          <w:i/>
          <w:iCs/>
          <w:color w:val="000000" w:themeColor="text1"/>
        </w:rPr>
        <w:t>Language in the regulation impl</w:t>
      </w:r>
      <w:r w:rsidR="006C5D4E">
        <w:rPr>
          <w:i/>
          <w:iCs/>
          <w:color w:val="000000" w:themeColor="text1"/>
        </w:rPr>
        <w:t>ies</w:t>
      </w:r>
      <w:r>
        <w:rPr>
          <w:i/>
          <w:iCs/>
          <w:color w:val="000000" w:themeColor="text1"/>
        </w:rPr>
        <w:t xml:space="preserve"> that </w:t>
      </w:r>
      <w:r w:rsidR="006C5D4E">
        <w:rPr>
          <w:i/>
          <w:iCs/>
          <w:color w:val="000000" w:themeColor="text1"/>
        </w:rPr>
        <w:t>they want to give the state much</w:t>
      </w:r>
      <w:r w:rsidR="00E6435E">
        <w:rPr>
          <w:i/>
          <w:iCs/>
          <w:color w:val="000000" w:themeColor="text1"/>
        </w:rPr>
        <w:t xml:space="preserve"> more</w:t>
      </w:r>
      <w:r w:rsidR="006C5D4E">
        <w:rPr>
          <w:i/>
          <w:iCs/>
          <w:color w:val="000000" w:themeColor="text1"/>
        </w:rPr>
        <w:t xml:space="preserve"> room</w:t>
      </w:r>
      <w:r>
        <w:rPr>
          <w:i/>
          <w:iCs/>
          <w:color w:val="000000" w:themeColor="text1"/>
        </w:rPr>
        <w:t xml:space="preserve"> </w:t>
      </w:r>
      <w:r w:rsidRPr="006C5D4E">
        <w:rPr>
          <w:i/>
          <w:iCs/>
          <w:color w:val="000000" w:themeColor="text1"/>
        </w:rPr>
        <w:t>to assess the</w:t>
      </w:r>
      <w:r w:rsidR="000C30C6" w:rsidRPr="006C5D4E">
        <w:rPr>
          <w:i/>
          <w:iCs/>
          <w:color w:val="000000" w:themeColor="text1"/>
        </w:rPr>
        <w:t xml:space="preserve"> </w:t>
      </w:r>
      <w:r w:rsidRPr="006C5D4E">
        <w:rPr>
          <w:i/>
          <w:iCs/>
          <w:color w:val="000000" w:themeColor="text1"/>
        </w:rPr>
        <w:t>‘safety’ of us living in the community</w:t>
      </w:r>
      <w:r w:rsidR="00E63102">
        <w:rPr>
          <w:i/>
          <w:iCs/>
          <w:color w:val="000000" w:themeColor="text1"/>
        </w:rPr>
        <w:t xml:space="preserve"> and </w:t>
      </w:r>
      <w:r w:rsidRPr="006C5D4E">
        <w:rPr>
          <w:i/>
          <w:iCs/>
          <w:color w:val="000000" w:themeColor="text1"/>
        </w:rPr>
        <w:t>whether this is ‘the best option.</w:t>
      </w:r>
      <w:r w:rsidR="00E6435E">
        <w:rPr>
          <w:i/>
          <w:iCs/>
          <w:color w:val="000000" w:themeColor="text1"/>
        </w:rPr>
        <w:t>’</w:t>
      </w:r>
      <w:r w:rsidRPr="006C5D4E">
        <w:rPr>
          <w:i/>
          <w:iCs/>
          <w:color w:val="000000" w:themeColor="text1"/>
        </w:rPr>
        <w:t xml:space="preserve"> </w:t>
      </w:r>
      <w:r w:rsidRPr="006C5D4E">
        <w:rPr>
          <w:color w:val="000000" w:themeColor="text1"/>
        </w:rPr>
        <w:t xml:space="preserve">It should be our civil right to live in our </w:t>
      </w:r>
      <w:proofErr w:type="gramStart"/>
      <w:r w:rsidRPr="006C5D4E">
        <w:rPr>
          <w:color w:val="000000" w:themeColor="text1"/>
        </w:rPr>
        <w:t>homes, and</w:t>
      </w:r>
      <w:proofErr w:type="gramEnd"/>
      <w:r w:rsidRPr="006C5D4E">
        <w:rPr>
          <w:color w:val="000000" w:themeColor="text1"/>
        </w:rPr>
        <w:t xml:space="preserve"> </w:t>
      </w:r>
      <w:r w:rsidR="00E63102" w:rsidRPr="00E63102">
        <w:rPr>
          <w:b/>
          <w:bCs/>
          <w:color w:val="000000" w:themeColor="text1"/>
        </w:rPr>
        <w:t>SHOULD NOT</w:t>
      </w:r>
      <w:r w:rsidRPr="006C5D4E">
        <w:rPr>
          <w:color w:val="000000" w:themeColor="text1"/>
        </w:rPr>
        <w:t xml:space="preserve"> be up to the state to make that decision for us. </w:t>
      </w:r>
      <w:r w:rsidR="00F377EB">
        <w:rPr>
          <w:color w:val="000000" w:themeColor="text1"/>
        </w:rPr>
        <w:t xml:space="preserve">Olmstead is about our right to live in the community, not the state’s duty to judge the safety risks of us doing so. </w:t>
      </w:r>
    </w:p>
    <w:p w14:paraId="09D82F06" w14:textId="03A5107A" w:rsidR="00014D13" w:rsidRPr="006C5D4E" w:rsidRDefault="00014D13" w:rsidP="006C5D4E">
      <w:pPr>
        <w:pStyle w:val="ListParagraph"/>
        <w:numPr>
          <w:ilvl w:val="0"/>
          <w:numId w:val="21"/>
        </w:numPr>
        <w:rPr>
          <w:i/>
          <w:iCs/>
          <w:color w:val="000000" w:themeColor="text1"/>
        </w:rPr>
      </w:pPr>
      <w:r>
        <w:rPr>
          <w:i/>
          <w:iCs/>
          <w:color w:val="000000" w:themeColor="text1"/>
        </w:rPr>
        <w:t xml:space="preserve">How appropriate is it to pass these regulations during an international pandemic? </w:t>
      </w:r>
      <w:r w:rsidR="00E6435E">
        <w:rPr>
          <w:color w:val="000000" w:themeColor="text1"/>
        </w:rPr>
        <w:t>Co</w:t>
      </w:r>
      <w:r w:rsidR="00BF5A52">
        <w:rPr>
          <w:color w:val="000000" w:themeColor="text1"/>
        </w:rPr>
        <w:t>v</w:t>
      </w:r>
      <w:r w:rsidR="00E6435E">
        <w:rPr>
          <w:color w:val="000000" w:themeColor="text1"/>
        </w:rPr>
        <w:t>id-19 cases</w:t>
      </w:r>
      <w:r>
        <w:rPr>
          <w:color w:val="000000" w:themeColor="text1"/>
        </w:rPr>
        <w:t xml:space="preserve"> are rising in </w:t>
      </w:r>
      <w:r w:rsidR="00E6435E">
        <w:rPr>
          <w:color w:val="000000" w:themeColor="text1"/>
        </w:rPr>
        <w:t>nearly every</w:t>
      </w:r>
      <w:r>
        <w:rPr>
          <w:color w:val="000000" w:themeColor="text1"/>
        </w:rPr>
        <w:t xml:space="preserve"> state, and it is just a matter of time before</w:t>
      </w:r>
      <w:r w:rsidR="00E6435E">
        <w:rPr>
          <w:color w:val="000000" w:themeColor="text1"/>
        </w:rPr>
        <w:t xml:space="preserve"> it begins again in </w:t>
      </w:r>
      <w:r>
        <w:rPr>
          <w:color w:val="000000" w:themeColor="text1"/>
        </w:rPr>
        <w:t xml:space="preserve">NY as well. Does the DOH want to be responsible for leaving those with underlying conditions with </w:t>
      </w:r>
      <w:r w:rsidRPr="00F377EB">
        <w:rPr>
          <w:i/>
          <w:iCs/>
          <w:color w:val="000000" w:themeColor="text1"/>
        </w:rPr>
        <w:t>no home care</w:t>
      </w:r>
      <w:r>
        <w:rPr>
          <w:color w:val="000000" w:themeColor="text1"/>
        </w:rPr>
        <w:t xml:space="preserve"> so </w:t>
      </w:r>
      <w:r w:rsidR="00F377EB">
        <w:rPr>
          <w:color w:val="000000" w:themeColor="text1"/>
        </w:rPr>
        <w:t xml:space="preserve">they can’t </w:t>
      </w:r>
      <w:r>
        <w:rPr>
          <w:color w:val="000000" w:themeColor="text1"/>
        </w:rPr>
        <w:t>isolate? Or putting them in a nursing home, where numbers skyrocket</w:t>
      </w:r>
      <w:r w:rsidR="00F377EB">
        <w:rPr>
          <w:color w:val="000000" w:themeColor="text1"/>
        </w:rPr>
        <w:t xml:space="preserve"> and so many have died</w:t>
      </w:r>
      <w:r>
        <w:rPr>
          <w:color w:val="000000" w:themeColor="text1"/>
        </w:rPr>
        <w:t xml:space="preserve">? </w:t>
      </w:r>
    </w:p>
    <w:p w14:paraId="5B36BC1A" w14:textId="19043615" w:rsidR="00E21BC2" w:rsidRPr="003F39EA" w:rsidRDefault="000661C4" w:rsidP="00494447">
      <w:pPr>
        <w:pStyle w:val="ListParagraph"/>
        <w:numPr>
          <w:ilvl w:val="0"/>
          <w:numId w:val="21"/>
        </w:numPr>
        <w:rPr>
          <w:i/>
          <w:iCs/>
          <w:color w:val="000000" w:themeColor="text1"/>
        </w:rPr>
      </w:pPr>
      <w:r>
        <w:rPr>
          <w:i/>
          <w:iCs/>
          <w:color w:val="000000" w:themeColor="text1"/>
        </w:rPr>
        <w:t>Tell them</w:t>
      </w:r>
      <w:r w:rsidR="00E63102">
        <w:rPr>
          <w:i/>
          <w:iCs/>
          <w:color w:val="000000" w:themeColor="text1"/>
        </w:rPr>
        <w:t xml:space="preserve"> briefly</w:t>
      </w:r>
      <w:r>
        <w:rPr>
          <w:i/>
          <w:iCs/>
          <w:color w:val="000000" w:themeColor="text1"/>
        </w:rPr>
        <w:t xml:space="preserve"> about how CDPA or </w:t>
      </w:r>
      <w:r w:rsidR="000C30C6">
        <w:rPr>
          <w:i/>
          <w:iCs/>
          <w:color w:val="000000" w:themeColor="text1"/>
        </w:rPr>
        <w:t>PCS</w:t>
      </w:r>
      <w:r>
        <w:rPr>
          <w:i/>
          <w:iCs/>
          <w:color w:val="000000" w:themeColor="text1"/>
        </w:rPr>
        <w:t xml:space="preserve"> helps you, and what these changes would do to your life</w:t>
      </w:r>
      <w:r w:rsidR="00E63102">
        <w:rPr>
          <w:i/>
          <w:iCs/>
          <w:color w:val="000000" w:themeColor="text1"/>
        </w:rPr>
        <w:t xml:space="preserve"> and our community</w:t>
      </w:r>
      <w:r>
        <w:rPr>
          <w:i/>
          <w:iCs/>
          <w:color w:val="000000" w:themeColor="text1"/>
        </w:rPr>
        <w:t xml:space="preserve">! </w:t>
      </w:r>
      <w:r>
        <w:rPr>
          <w:color w:val="000000" w:themeColor="text1"/>
        </w:rPr>
        <w:t>The more we are viewed as real, whole people – the more they will take us seriously</w:t>
      </w:r>
      <w:r w:rsidR="006C5D4E">
        <w:rPr>
          <w:color w:val="000000" w:themeColor="text1"/>
        </w:rPr>
        <w:t xml:space="preserve"> and the harder we will be to </w:t>
      </w:r>
      <w:r w:rsidR="00816978">
        <w:rPr>
          <w:color w:val="000000" w:themeColor="text1"/>
        </w:rPr>
        <w:t>dismiss</w:t>
      </w:r>
      <w:r>
        <w:rPr>
          <w:color w:val="000000" w:themeColor="text1"/>
        </w:rPr>
        <w:t xml:space="preserve">. </w:t>
      </w:r>
    </w:p>
    <w:p w14:paraId="3554DBC2" w14:textId="6C9BFC83" w:rsidR="003F39EA" w:rsidRDefault="003F39EA" w:rsidP="003F39EA">
      <w:pPr>
        <w:rPr>
          <w:color w:val="000000" w:themeColor="text1"/>
        </w:rPr>
      </w:pPr>
      <w:r w:rsidRPr="003F39EA">
        <w:rPr>
          <w:i/>
          <w:iCs/>
          <w:color w:val="000000" w:themeColor="text1"/>
        </w:rPr>
        <w:t xml:space="preserve">What </w:t>
      </w:r>
      <w:r>
        <w:rPr>
          <w:i/>
          <w:iCs/>
          <w:color w:val="000000" w:themeColor="text1"/>
        </w:rPr>
        <w:t>if you’re</w:t>
      </w:r>
      <w:r w:rsidRPr="003F39EA">
        <w:rPr>
          <w:i/>
          <w:iCs/>
          <w:color w:val="000000" w:themeColor="text1"/>
        </w:rPr>
        <w:t xml:space="preserve"> our all</w:t>
      </w:r>
      <w:r>
        <w:rPr>
          <w:i/>
          <w:iCs/>
          <w:color w:val="000000" w:themeColor="text1"/>
        </w:rPr>
        <w:t>y</w:t>
      </w:r>
      <w:r w:rsidRPr="003F39EA">
        <w:rPr>
          <w:i/>
          <w:iCs/>
          <w:color w:val="000000" w:themeColor="text1"/>
        </w:rPr>
        <w:t>?</w:t>
      </w:r>
      <w:r>
        <w:rPr>
          <w:i/>
          <w:iCs/>
          <w:color w:val="000000" w:themeColor="text1"/>
        </w:rPr>
        <w:t xml:space="preserve"> </w:t>
      </w:r>
      <w:r w:rsidRPr="003F39EA">
        <w:rPr>
          <w:color w:val="000000" w:themeColor="text1"/>
        </w:rPr>
        <w:t xml:space="preserve">Maybe you don’t use home care currently, but you’re a concerned citizen. </w:t>
      </w:r>
      <w:r>
        <w:rPr>
          <w:color w:val="000000" w:themeColor="text1"/>
        </w:rPr>
        <w:t xml:space="preserve">In addition to above… </w:t>
      </w:r>
    </w:p>
    <w:p w14:paraId="2D016982" w14:textId="77777777" w:rsidR="003F39EA" w:rsidRPr="003F39EA" w:rsidRDefault="003F39EA" w:rsidP="003F39EA">
      <w:pPr>
        <w:pStyle w:val="ListParagraph"/>
        <w:numPr>
          <w:ilvl w:val="0"/>
          <w:numId w:val="30"/>
        </w:numPr>
        <w:rPr>
          <w:color w:val="000000" w:themeColor="text1"/>
        </w:rPr>
      </w:pPr>
      <w:r>
        <w:rPr>
          <w:i/>
          <w:iCs/>
          <w:color w:val="000000" w:themeColor="text1"/>
        </w:rPr>
        <w:t xml:space="preserve">Use the angle of your personal experience. </w:t>
      </w:r>
      <w:r w:rsidRPr="003F39EA">
        <w:rPr>
          <w:color w:val="000000" w:themeColor="text1"/>
        </w:rPr>
        <w:t>How does CDPA/PCS help your loved ones?</w:t>
      </w:r>
    </w:p>
    <w:p w14:paraId="35E63A71" w14:textId="6392381B" w:rsidR="003F39EA" w:rsidRDefault="003F39EA" w:rsidP="003F39EA">
      <w:pPr>
        <w:pStyle w:val="ListParagraph"/>
        <w:numPr>
          <w:ilvl w:val="0"/>
          <w:numId w:val="30"/>
        </w:numPr>
        <w:rPr>
          <w:color w:val="000000" w:themeColor="text1"/>
        </w:rPr>
      </w:pPr>
      <w:r>
        <w:rPr>
          <w:i/>
          <w:iCs/>
          <w:color w:val="000000" w:themeColor="text1"/>
        </w:rPr>
        <w:t xml:space="preserve">Use your professional background. </w:t>
      </w:r>
      <w:r w:rsidRPr="003F39EA">
        <w:rPr>
          <w:color w:val="000000" w:themeColor="text1"/>
        </w:rPr>
        <w:t>Do you work in law or healthcare?</w:t>
      </w:r>
      <w:r>
        <w:rPr>
          <w:i/>
          <w:iCs/>
          <w:color w:val="000000" w:themeColor="text1"/>
        </w:rPr>
        <w:t xml:space="preserve"> </w:t>
      </w:r>
      <w:r>
        <w:rPr>
          <w:color w:val="000000" w:themeColor="text1"/>
        </w:rPr>
        <w:t>Angle your letter using your professional knowledge</w:t>
      </w:r>
      <w:r w:rsidR="002A4D0E">
        <w:rPr>
          <w:color w:val="000000" w:themeColor="text1"/>
        </w:rPr>
        <w:t>!</w:t>
      </w:r>
    </w:p>
    <w:p w14:paraId="0491048B" w14:textId="711DE282" w:rsidR="003F39EA" w:rsidRDefault="003F39EA" w:rsidP="003F39EA">
      <w:pPr>
        <w:pStyle w:val="ListParagraph"/>
        <w:numPr>
          <w:ilvl w:val="0"/>
          <w:numId w:val="30"/>
        </w:numPr>
        <w:rPr>
          <w:color w:val="000000" w:themeColor="text1"/>
        </w:rPr>
      </w:pPr>
      <w:r>
        <w:rPr>
          <w:color w:val="000000" w:themeColor="text1"/>
        </w:rPr>
        <w:t xml:space="preserve">Remind them you’re a concerned citizen because … </w:t>
      </w:r>
    </w:p>
    <w:p w14:paraId="1A4037E5" w14:textId="0678FC11" w:rsidR="002A4D0E" w:rsidRDefault="003F39EA" w:rsidP="003F39EA">
      <w:pPr>
        <w:pStyle w:val="ListParagraph"/>
        <w:numPr>
          <w:ilvl w:val="1"/>
          <w:numId w:val="30"/>
        </w:numPr>
        <w:rPr>
          <w:color w:val="000000" w:themeColor="text1"/>
        </w:rPr>
      </w:pPr>
      <w:r>
        <w:rPr>
          <w:color w:val="000000" w:themeColor="text1"/>
        </w:rPr>
        <w:t xml:space="preserve">It’s not a functioning society if disabled people (who make up 20% of the population) have to fight for their basic needs to be met. </w:t>
      </w:r>
      <w:r w:rsidR="002A4D0E">
        <w:rPr>
          <w:color w:val="000000" w:themeColor="text1"/>
        </w:rPr>
        <w:t xml:space="preserve">When an entire subset of the population is kept out of healthcare, employment, etc., there are larger societal ramifications for the economy and public health. </w:t>
      </w:r>
    </w:p>
    <w:p w14:paraId="6EB4E4D2" w14:textId="77777777" w:rsidR="002A4D0E" w:rsidRDefault="002A4D0E" w:rsidP="00E6435E">
      <w:pPr>
        <w:pStyle w:val="ListParagraph"/>
        <w:numPr>
          <w:ilvl w:val="1"/>
          <w:numId w:val="30"/>
        </w:numPr>
        <w:rPr>
          <w:color w:val="000000" w:themeColor="text1"/>
        </w:rPr>
      </w:pPr>
      <w:r>
        <w:rPr>
          <w:color w:val="000000" w:themeColor="text1"/>
        </w:rPr>
        <w:t xml:space="preserve">Able </w:t>
      </w:r>
      <w:proofErr w:type="spellStart"/>
      <w:r>
        <w:rPr>
          <w:color w:val="000000" w:themeColor="text1"/>
        </w:rPr>
        <w:t>bodiedness</w:t>
      </w:r>
      <w:proofErr w:type="spellEnd"/>
      <w:r>
        <w:rPr>
          <w:color w:val="000000" w:themeColor="text1"/>
        </w:rPr>
        <w:t xml:space="preserve"> is temporary! </w:t>
      </w:r>
      <w:r w:rsidRPr="002A4D0E">
        <w:rPr>
          <w:color w:val="000000" w:themeColor="text1"/>
          <w:u w:val="single"/>
        </w:rPr>
        <w:t>Eventually</w:t>
      </w:r>
      <w:r>
        <w:rPr>
          <w:color w:val="000000" w:themeColor="text1"/>
          <w:u w:val="single"/>
        </w:rPr>
        <w:t xml:space="preserve"> </w:t>
      </w:r>
      <w:r w:rsidRPr="002A4D0E">
        <w:rPr>
          <w:color w:val="000000" w:themeColor="text1"/>
          <w:u w:val="single"/>
        </w:rPr>
        <w:t>these policies will impact most of us</w:t>
      </w:r>
      <w:r>
        <w:rPr>
          <w:color w:val="000000" w:themeColor="text1"/>
          <w:u w:val="single"/>
        </w:rPr>
        <w:t>, and we should all be concerned</w:t>
      </w:r>
      <w:r w:rsidRPr="002A4D0E">
        <w:rPr>
          <w:color w:val="000000" w:themeColor="text1"/>
          <w:u w:val="single"/>
        </w:rPr>
        <w:t>.</w:t>
      </w:r>
      <w:r>
        <w:rPr>
          <w:color w:val="000000" w:themeColor="text1"/>
        </w:rPr>
        <w:t xml:space="preserve"> In a functioning society, we should all be able to age with the comfort of knowing we can still live a decent quality of life </w:t>
      </w:r>
      <w:r w:rsidRPr="002A4D0E">
        <w:rPr>
          <w:color w:val="000000" w:themeColor="text1"/>
          <w:u w:val="single"/>
        </w:rPr>
        <w:t>when</w:t>
      </w:r>
      <w:r>
        <w:rPr>
          <w:color w:val="000000" w:themeColor="text1"/>
        </w:rPr>
        <w:t xml:space="preserve"> we become disabled. </w:t>
      </w:r>
    </w:p>
    <w:p w14:paraId="51C8F229" w14:textId="1A594B92" w:rsidR="00E6435E" w:rsidRPr="002A4D0E" w:rsidRDefault="00E6435E" w:rsidP="002A4D0E">
      <w:pPr>
        <w:rPr>
          <w:color w:val="000000" w:themeColor="text1"/>
        </w:rPr>
      </w:pPr>
      <w:r w:rsidRPr="002A4D0E">
        <w:rPr>
          <w:b/>
          <w:bCs/>
        </w:rPr>
        <w:lastRenderedPageBreak/>
        <w:t xml:space="preserve">Feedback Letter Template: </w:t>
      </w:r>
    </w:p>
    <w:p w14:paraId="61D74A1B" w14:textId="77777777" w:rsidR="00E6435E" w:rsidRPr="00B03DBA" w:rsidRDefault="00E6435E" w:rsidP="00E6435E">
      <w:pPr>
        <w:pStyle w:val="NormalWeb"/>
        <w:spacing w:before="0" w:beforeAutospacing="0" w:after="0" w:afterAutospacing="0"/>
        <w:rPr>
          <w:color w:val="000000"/>
        </w:rPr>
      </w:pPr>
    </w:p>
    <w:p w14:paraId="0AC36C58" w14:textId="24FEE656" w:rsidR="00E6435E" w:rsidRPr="00B03DBA" w:rsidRDefault="00E6435E" w:rsidP="00E6435E">
      <w:pPr>
        <w:pStyle w:val="NormalWeb"/>
        <w:spacing w:before="0" w:beforeAutospacing="0" w:after="0" w:afterAutospacing="0"/>
        <w:rPr>
          <w:color w:val="000000"/>
        </w:rPr>
      </w:pPr>
      <w:r w:rsidRPr="00B03DBA">
        <w:rPr>
          <w:color w:val="000000"/>
        </w:rPr>
        <w:t xml:space="preserve">July </w:t>
      </w:r>
      <w:r w:rsidRPr="00B03DBA">
        <w:rPr>
          <w:color w:val="000000"/>
          <w:highlight w:val="yellow"/>
        </w:rPr>
        <w:t>___,</w:t>
      </w:r>
      <w:r w:rsidRPr="00B03DBA">
        <w:rPr>
          <w:color w:val="000000"/>
        </w:rPr>
        <w:t xml:space="preserve"> 2020</w:t>
      </w:r>
    </w:p>
    <w:p w14:paraId="0620218C" w14:textId="77777777" w:rsidR="00E6435E" w:rsidRPr="00B03DBA" w:rsidRDefault="00E6435E" w:rsidP="00E6435E">
      <w:r w:rsidRPr="00B03DBA">
        <w:rPr>
          <w:color w:val="000000"/>
        </w:rPr>
        <w:br/>
      </w:r>
      <w:r w:rsidRPr="00B03DBA">
        <w:rPr>
          <w:color w:val="000000"/>
        </w:rPr>
        <w:br/>
      </w:r>
    </w:p>
    <w:p w14:paraId="19B3A678" w14:textId="77777777" w:rsidR="00E6435E" w:rsidRPr="00B03DBA" w:rsidRDefault="00E6435E" w:rsidP="00E6435E">
      <w:pPr>
        <w:pStyle w:val="NormalWeb"/>
        <w:spacing w:before="0" w:beforeAutospacing="0" w:after="0" w:afterAutospacing="0"/>
        <w:rPr>
          <w:color w:val="000000"/>
        </w:rPr>
      </w:pPr>
      <w:r w:rsidRPr="00B03DBA">
        <w:rPr>
          <w:color w:val="000000"/>
        </w:rPr>
        <w:t xml:space="preserve">Katherine </w:t>
      </w:r>
      <w:proofErr w:type="spellStart"/>
      <w:r w:rsidRPr="00B03DBA">
        <w:rPr>
          <w:color w:val="000000"/>
        </w:rPr>
        <w:t>Ceroalo</w:t>
      </w:r>
      <w:proofErr w:type="spellEnd"/>
      <w:r w:rsidRPr="00B03DBA">
        <w:rPr>
          <w:color w:val="000000"/>
        </w:rPr>
        <w:t>, </w:t>
      </w:r>
    </w:p>
    <w:p w14:paraId="1C05FC53" w14:textId="77777777" w:rsidR="00E6435E" w:rsidRPr="00B03DBA" w:rsidRDefault="00E6435E" w:rsidP="00E6435E">
      <w:pPr>
        <w:pStyle w:val="NormalWeb"/>
        <w:spacing w:before="0" w:beforeAutospacing="0" w:after="0" w:afterAutospacing="0"/>
        <w:rPr>
          <w:color w:val="000000"/>
        </w:rPr>
      </w:pPr>
      <w:r w:rsidRPr="00B03DBA">
        <w:rPr>
          <w:color w:val="000000"/>
        </w:rPr>
        <w:t>New York State Department of Health </w:t>
      </w:r>
    </w:p>
    <w:p w14:paraId="2CADAE81" w14:textId="77777777" w:rsidR="00E6435E" w:rsidRPr="00B03DBA" w:rsidRDefault="00E6435E" w:rsidP="00E6435E">
      <w:pPr>
        <w:pStyle w:val="NormalWeb"/>
        <w:spacing w:before="0" w:beforeAutospacing="0" w:after="0" w:afterAutospacing="0"/>
        <w:rPr>
          <w:color w:val="000000"/>
        </w:rPr>
      </w:pPr>
      <w:r w:rsidRPr="00B03DBA">
        <w:rPr>
          <w:color w:val="000000"/>
        </w:rPr>
        <w:t>Bureau of Program Counsel </w:t>
      </w:r>
    </w:p>
    <w:p w14:paraId="1E0C671A" w14:textId="77777777" w:rsidR="00E6435E" w:rsidRPr="00B03DBA" w:rsidRDefault="00E6435E" w:rsidP="00E6435E">
      <w:pPr>
        <w:pStyle w:val="NormalWeb"/>
        <w:spacing w:before="0" w:beforeAutospacing="0" w:after="0" w:afterAutospacing="0"/>
        <w:rPr>
          <w:color w:val="000000"/>
        </w:rPr>
      </w:pPr>
      <w:r w:rsidRPr="00B03DBA">
        <w:rPr>
          <w:color w:val="000000"/>
        </w:rPr>
        <w:t>Regulatory Affairs Unit </w:t>
      </w:r>
    </w:p>
    <w:p w14:paraId="5CDC1AEC" w14:textId="77777777" w:rsidR="00E6435E" w:rsidRPr="00B03DBA" w:rsidRDefault="00E6435E" w:rsidP="00E6435E">
      <w:pPr>
        <w:pStyle w:val="NormalWeb"/>
        <w:spacing w:before="0" w:beforeAutospacing="0" w:after="0" w:afterAutospacing="0"/>
        <w:rPr>
          <w:color w:val="000000"/>
        </w:rPr>
      </w:pPr>
      <w:r w:rsidRPr="00B03DBA">
        <w:rPr>
          <w:color w:val="000000"/>
        </w:rPr>
        <w:t>Corning Tower Building, Rm. 2438 </w:t>
      </w:r>
    </w:p>
    <w:p w14:paraId="0301BEB5" w14:textId="77777777" w:rsidR="00E6435E" w:rsidRPr="00B03DBA" w:rsidRDefault="00E6435E" w:rsidP="00E6435E">
      <w:pPr>
        <w:pStyle w:val="NormalWeb"/>
        <w:spacing w:before="0" w:beforeAutospacing="0" w:after="0" w:afterAutospacing="0"/>
        <w:rPr>
          <w:color w:val="000000"/>
        </w:rPr>
      </w:pPr>
      <w:r w:rsidRPr="00B03DBA">
        <w:rPr>
          <w:color w:val="000000"/>
        </w:rPr>
        <w:t>Empire State Plaza </w:t>
      </w:r>
    </w:p>
    <w:p w14:paraId="74FDD99A" w14:textId="77777777" w:rsidR="00E6435E" w:rsidRPr="00B03DBA" w:rsidRDefault="00E6435E" w:rsidP="00E6435E">
      <w:pPr>
        <w:pStyle w:val="NormalWeb"/>
        <w:spacing w:before="0" w:beforeAutospacing="0" w:after="0" w:afterAutospacing="0"/>
        <w:rPr>
          <w:color w:val="000000"/>
        </w:rPr>
      </w:pPr>
      <w:r w:rsidRPr="00B03DBA">
        <w:rPr>
          <w:color w:val="000000"/>
        </w:rPr>
        <w:t>Albany, New York 12237</w:t>
      </w:r>
    </w:p>
    <w:p w14:paraId="4991DD76" w14:textId="77777777" w:rsidR="00E6435E" w:rsidRPr="00B03DBA" w:rsidRDefault="00E6435E" w:rsidP="00E6435E">
      <w:r w:rsidRPr="00B03DBA">
        <w:rPr>
          <w:color w:val="000000"/>
        </w:rPr>
        <w:br/>
      </w:r>
    </w:p>
    <w:p w14:paraId="7BE9D3A7" w14:textId="77777777" w:rsidR="00E6435E" w:rsidRPr="00B03DBA" w:rsidRDefault="00E6435E" w:rsidP="00E6435E">
      <w:pPr>
        <w:pStyle w:val="NormalWeb"/>
        <w:spacing w:before="0" w:beforeAutospacing="0" w:after="0" w:afterAutospacing="0"/>
        <w:rPr>
          <w:color w:val="000000"/>
        </w:rPr>
      </w:pPr>
      <w:r w:rsidRPr="00B03DBA">
        <w:rPr>
          <w:color w:val="000000"/>
        </w:rPr>
        <w:t>Proposed Amendment to 18 NYCRR § 505.14 and 18 NYCRR § 505.28</w:t>
      </w:r>
    </w:p>
    <w:p w14:paraId="54699B10" w14:textId="77777777" w:rsidR="00E6435E" w:rsidRPr="00B03DBA" w:rsidRDefault="00E6435E" w:rsidP="00E6435E">
      <w:r w:rsidRPr="00B03DBA">
        <w:rPr>
          <w:color w:val="000000"/>
        </w:rPr>
        <w:br/>
      </w:r>
    </w:p>
    <w:p w14:paraId="726E9624" w14:textId="77777777" w:rsidR="00E6435E" w:rsidRPr="00B03DBA" w:rsidRDefault="00E6435E" w:rsidP="00E6435E">
      <w:pPr>
        <w:pStyle w:val="NormalWeb"/>
        <w:spacing w:before="0" w:beforeAutospacing="0" w:after="0" w:afterAutospacing="0"/>
        <w:rPr>
          <w:color w:val="000000"/>
        </w:rPr>
      </w:pPr>
      <w:r w:rsidRPr="00B03DBA">
        <w:rPr>
          <w:color w:val="000000"/>
        </w:rPr>
        <w:t xml:space="preserve">Dear Ms. </w:t>
      </w:r>
      <w:proofErr w:type="spellStart"/>
      <w:r w:rsidRPr="00B03DBA">
        <w:rPr>
          <w:color w:val="000000"/>
        </w:rPr>
        <w:t>Ceroalo</w:t>
      </w:r>
      <w:proofErr w:type="spellEnd"/>
      <w:r w:rsidRPr="00B03DBA">
        <w:rPr>
          <w:color w:val="000000"/>
        </w:rPr>
        <w:t>:</w:t>
      </w:r>
    </w:p>
    <w:p w14:paraId="1782E169" w14:textId="77777777" w:rsidR="00E6435E" w:rsidRPr="00B03DBA" w:rsidRDefault="00E6435E" w:rsidP="00E6435E">
      <w:r w:rsidRPr="00B03DBA">
        <w:rPr>
          <w:color w:val="000000"/>
        </w:rPr>
        <w:br/>
      </w:r>
    </w:p>
    <w:p w14:paraId="130E3637" w14:textId="6B1658AF" w:rsidR="00E6435E" w:rsidRPr="00B03DBA" w:rsidRDefault="00E6435E" w:rsidP="00E6435E">
      <w:pPr>
        <w:pStyle w:val="NormalWeb"/>
        <w:spacing w:before="0" w:beforeAutospacing="0" w:after="0" w:afterAutospacing="0"/>
        <w:rPr>
          <w:color w:val="000000"/>
        </w:rPr>
      </w:pPr>
      <w:r w:rsidRPr="00B03DBA">
        <w:rPr>
          <w:color w:val="000000"/>
        </w:rPr>
        <w:t>I, (</w:t>
      </w:r>
      <w:r w:rsidRPr="00B03DBA">
        <w:rPr>
          <w:color w:val="000000"/>
          <w:highlight w:val="yellow"/>
        </w:rPr>
        <w:t>NAME HERE</w:t>
      </w:r>
      <w:r w:rsidRPr="00B03DBA">
        <w:rPr>
          <w:color w:val="000000"/>
        </w:rPr>
        <w:t>), submit this comment in opposition to the proposed amendments to 18 NYCRR § 505.14, related to personal care services (“PCS”), and 18 NYCRR § 505.28, related to consumer directed personal assistance program services (“CDPAS”), which would implement recent statutory changes resulting from recommendations of the Medicaid Redesign Team II as adopted in the State Fiscal Year 2020-21 Enacted Budget and to make other conforming changes.  </w:t>
      </w:r>
    </w:p>
    <w:p w14:paraId="234290E2" w14:textId="77777777" w:rsidR="00E6435E" w:rsidRPr="00B03DBA" w:rsidRDefault="00E6435E" w:rsidP="00E6435E">
      <w:r w:rsidRPr="00B03DBA">
        <w:rPr>
          <w:color w:val="000000"/>
        </w:rPr>
        <w:br/>
      </w:r>
    </w:p>
    <w:p w14:paraId="502675B4" w14:textId="73F32460" w:rsidR="00E6435E" w:rsidRPr="00B03DBA" w:rsidRDefault="00E6435E" w:rsidP="00E6435E">
      <w:pPr>
        <w:pStyle w:val="NormalWeb"/>
        <w:spacing w:before="0" w:beforeAutospacing="0" w:after="0" w:afterAutospacing="0"/>
        <w:rPr>
          <w:color w:val="000000"/>
        </w:rPr>
      </w:pPr>
      <w:r w:rsidRPr="00B03DBA">
        <w:rPr>
          <w:color w:val="000000"/>
        </w:rPr>
        <w:t>Specifically, … (</w:t>
      </w:r>
      <w:r w:rsidRPr="00B03DBA">
        <w:rPr>
          <w:color w:val="000000"/>
          <w:highlight w:val="yellow"/>
        </w:rPr>
        <w:t>Voice your concerns!)</w:t>
      </w:r>
    </w:p>
    <w:p w14:paraId="29856CA9" w14:textId="1D974B0A" w:rsidR="00E6435E" w:rsidRPr="00B03DBA" w:rsidRDefault="00E6435E" w:rsidP="00E6435E">
      <w:r w:rsidRPr="00B03DBA">
        <w:rPr>
          <w:color w:val="000000"/>
        </w:rPr>
        <w:br/>
      </w:r>
      <w:r w:rsidRPr="00B03DBA">
        <w:rPr>
          <w:color w:val="000000"/>
        </w:rPr>
        <w:br/>
      </w:r>
    </w:p>
    <w:p w14:paraId="7EA664BC" w14:textId="77777777" w:rsidR="00E6435E" w:rsidRPr="00B03DBA" w:rsidRDefault="00E6435E" w:rsidP="00E6435E">
      <w:pPr>
        <w:pStyle w:val="NormalWeb"/>
        <w:spacing w:before="0" w:beforeAutospacing="0" w:after="0" w:afterAutospacing="0"/>
        <w:rPr>
          <w:color w:val="000000"/>
        </w:rPr>
      </w:pPr>
      <w:r w:rsidRPr="00B03DBA">
        <w:rPr>
          <w:color w:val="000000"/>
        </w:rPr>
        <w:t>Very truly yours,</w:t>
      </w:r>
    </w:p>
    <w:p w14:paraId="7971A7B1" w14:textId="5DF4FFD8" w:rsidR="00E6435E" w:rsidRPr="00B03DBA" w:rsidRDefault="00B03DBA" w:rsidP="00E6435E">
      <w:pPr>
        <w:pStyle w:val="NormalWeb"/>
        <w:spacing w:before="0" w:beforeAutospacing="0" w:after="0" w:afterAutospacing="0"/>
        <w:rPr>
          <w:color w:val="000000"/>
          <w:highlight w:val="yellow"/>
        </w:rPr>
      </w:pPr>
      <w:r w:rsidRPr="00B03DBA">
        <w:rPr>
          <w:color w:val="000000"/>
          <w:highlight w:val="yellow"/>
        </w:rPr>
        <w:t>(NAME)</w:t>
      </w:r>
    </w:p>
    <w:p w14:paraId="57CA5C97" w14:textId="1B4C4B25" w:rsidR="00B03DBA" w:rsidRPr="00B03DBA" w:rsidRDefault="00B03DBA" w:rsidP="00E6435E">
      <w:pPr>
        <w:pStyle w:val="NormalWeb"/>
        <w:spacing w:before="0" w:beforeAutospacing="0" w:after="0" w:afterAutospacing="0"/>
        <w:rPr>
          <w:color w:val="000000"/>
        </w:rPr>
      </w:pPr>
      <w:r w:rsidRPr="00B03DBA">
        <w:rPr>
          <w:color w:val="000000"/>
          <w:highlight w:val="yellow"/>
        </w:rPr>
        <w:t>(EMAIL</w:t>
      </w:r>
      <w:r w:rsidRPr="00B03DBA">
        <w:rPr>
          <w:color w:val="000000"/>
        </w:rPr>
        <w:t>)</w:t>
      </w:r>
    </w:p>
    <w:p w14:paraId="4BC7CBD1" w14:textId="77777777" w:rsidR="00FA0034" w:rsidRDefault="00FA0034">
      <w:pPr>
        <w:rPr>
          <w:i/>
          <w:iCs/>
          <w:color w:val="000000" w:themeColor="text1"/>
        </w:rPr>
      </w:pPr>
    </w:p>
    <w:p w14:paraId="7EC82DB3" w14:textId="77777777" w:rsidR="00FA0034" w:rsidRDefault="00FA0034">
      <w:pPr>
        <w:pBdr>
          <w:bottom w:val="single" w:sz="12" w:space="1" w:color="auto"/>
        </w:pBdr>
        <w:rPr>
          <w:i/>
          <w:iCs/>
          <w:color w:val="000000" w:themeColor="text1"/>
        </w:rPr>
      </w:pPr>
    </w:p>
    <w:p w14:paraId="3D9A5A0E" w14:textId="77777777" w:rsidR="00FA0034" w:rsidRDefault="00FA0034">
      <w:pPr>
        <w:rPr>
          <w:i/>
          <w:iCs/>
          <w:color w:val="000000" w:themeColor="text1"/>
        </w:rPr>
      </w:pPr>
    </w:p>
    <w:p w14:paraId="344F9F4B" w14:textId="7C9B460B" w:rsidR="00FA0034" w:rsidRDefault="00FA0034" w:rsidP="00FA0034">
      <w:r>
        <w:rPr>
          <w:color w:val="000000" w:themeColor="text1"/>
        </w:rPr>
        <w:t xml:space="preserve">Alternatively, you could </w:t>
      </w:r>
      <w:r>
        <w:t xml:space="preserve">visit </w:t>
      </w:r>
      <w:hyperlink r:id="rId24" w:history="1">
        <w:r w:rsidRPr="00785528">
          <w:rPr>
            <w:rStyle w:val="Hyperlink"/>
          </w:rPr>
          <w:t>www.STOPLTCCUTS.com</w:t>
        </w:r>
      </w:hyperlink>
      <w:r>
        <w:t xml:space="preserve"> by CDPAANYS. You will find more tips on submitting feedback, and an easy to access online portal where submissions go directly to the DOH!   </w:t>
      </w:r>
    </w:p>
    <w:p w14:paraId="129354BC" w14:textId="6D9EC600" w:rsidR="00E6435E" w:rsidRDefault="00E6435E">
      <w:pPr>
        <w:rPr>
          <w:i/>
          <w:iCs/>
          <w:color w:val="000000" w:themeColor="text1"/>
        </w:rPr>
      </w:pPr>
      <w:r>
        <w:rPr>
          <w:i/>
          <w:iCs/>
          <w:color w:val="000000" w:themeColor="text1"/>
        </w:rPr>
        <w:br w:type="page"/>
      </w:r>
    </w:p>
    <w:p w14:paraId="19ED0FB4" w14:textId="7E580620" w:rsidR="00DA647B" w:rsidRPr="008D4C15" w:rsidRDefault="00DA647B" w:rsidP="00DA647B">
      <w:pPr>
        <w:rPr>
          <w:b/>
          <w:bCs/>
        </w:rPr>
      </w:pPr>
      <w:r w:rsidRPr="008D4C15">
        <w:rPr>
          <w:b/>
          <w:bCs/>
        </w:rPr>
        <w:lastRenderedPageBreak/>
        <w:t xml:space="preserve">Using social media as a tool for advocacy: </w:t>
      </w:r>
    </w:p>
    <w:p w14:paraId="11EFEBD2" w14:textId="3C3683DF" w:rsidR="00DA647B" w:rsidRDefault="00DA647B" w:rsidP="00DA647B">
      <w:pPr>
        <w:rPr>
          <w:b/>
          <w:bCs/>
          <w:u w:val="single"/>
        </w:rPr>
      </w:pPr>
    </w:p>
    <w:p w14:paraId="0A82A397" w14:textId="08177D43" w:rsidR="000678B7" w:rsidRDefault="000C30C6" w:rsidP="00DA647B">
      <w:r>
        <w:t>A large portion of c</w:t>
      </w:r>
      <w:r w:rsidR="00E21BC2">
        <w:t xml:space="preserve">hanges to home and community-based services </w:t>
      </w:r>
      <w:r>
        <w:t>rests</w:t>
      </w:r>
      <w:r w:rsidR="00E21BC2">
        <w:t xml:space="preserve"> in the hands of the Department of Health, and </w:t>
      </w:r>
      <w:r>
        <w:t>their interpretations of</w:t>
      </w:r>
      <w:r w:rsidR="005B0D59">
        <w:t xml:space="preserve"> </w:t>
      </w:r>
      <w:r>
        <w:t>laws</w:t>
      </w:r>
      <w:r w:rsidR="005B0D59">
        <w:t xml:space="preserve"> </w:t>
      </w:r>
      <w:r w:rsidR="00E21BC2">
        <w:t xml:space="preserve">do not have to run through </w:t>
      </w:r>
      <w:r w:rsidR="00014D13">
        <w:t xml:space="preserve">the Assembly or Senate. </w:t>
      </w:r>
      <w:r w:rsidR="00E21BC2">
        <w:t xml:space="preserve">This leaves advocates in a complicated position, because the DOH not only has ultimate power, but also carries a rather nebulous and faceless name. Cuomo </w:t>
      </w:r>
      <w:r w:rsidR="001071F2">
        <w:t>appoints</w:t>
      </w:r>
      <w:r w:rsidR="00E21BC2">
        <w:t xml:space="preserve"> people to work in the unit </w:t>
      </w:r>
      <w:r w:rsidR="00E63102">
        <w:t>that</w:t>
      </w:r>
      <w:r w:rsidR="00E21BC2">
        <w:t xml:space="preserve"> write</w:t>
      </w:r>
      <w:r w:rsidR="00E63102">
        <w:t>s</w:t>
      </w:r>
      <w:r w:rsidR="00E21BC2">
        <w:t xml:space="preserve"> </w:t>
      </w:r>
      <w:r w:rsidR="00D20185">
        <w:t>these</w:t>
      </w:r>
      <w:r w:rsidR="00E21BC2">
        <w:t xml:space="preserve"> regulations, and the identities of these people remain relatively anonymous. Even more so unknown is their familiarity </w:t>
      </w:r>
      <w:r w:rsidR="000678B7">
        <w:t xml:space="preserve">with </w:t>
      </w:r>
      <w:r w:rsidR="00E21BC2">
        <w:t xml:space="preserve">and education on </w:t>
      </w:r>
      <w:r w:rsidR="00807600">
        <w:t xml:space="preserve">the reality of living with a </w:t>
      </w:r>
      <w:r w:rsidR="00E21BC2">
        <w:t>disability</w:t>
      </w:r>
      <w:r w:rsidR="00807600">
        <w:t xml:space="preserve">. </w:t>
      </w:r>
    </w:p>
    <w:p w14:paraId="082D1EE0" w14:textId="46063F4E" w:rsidR="00F377EB" w:rsidRDefault="00F377EB" w:rsidP="00DA647B"/>
    <w:p w14:paraId="78B77B8F" w14:textId="6EEAADB3" w:rsidR="00F377EB" w:rsidRDefault="00F377EB" w:rsidP="00DA647B">
      <w:r>
        <w:t>Although, we can reach out to Assembly</w:t>
      </w:r>
      <w:r w:rsidR="0070340C">
        <w:t xml:space="preserve">men </w:t>
      </w:r>
      <w:r>
        <w:t xml:space="preserve">and </w:t>
      </w:r>
      <w:r w:rsidR="0070340C">
        <w:t xml:space="preserve">Senators </w:t>
      </w:r>
      <w:r>
        <w:t xml:space="preserve">on social media, who are responsible for signing laws that the DOH must follow. </w:t>
      </w:r>
    </w:p>
    <w:p w14:paraId="05390E97" w14:textId="77777777" w:rsidR="000678B7" w:rsidRDefault="000678B7" w:rsidP="00DA647B"/>
    <w:p w14:paraId="72AAD7CF" w14:textId="35894F5A" w:rsidR="00E21BC2" w:rsidRPr="007C79D5" w:rsidRDefault="006C5D4E" w:rsidP="00DA647B">
      <w:pPr>
        <w:rPr>
          <w:i/>
          <w:iCs/>
          <w:u w:val="single"/>
        </w:rPr>
      </w:pPr>
      <w:proofErr w:type="gramStart"/>
      <w:r>
        <w:rPr>
          <w:i/>
          <w:iCs/>
          <w:u w:val="single"/>
        </w:rPr>
        <w:t>So</w:t>
      </w:r>
      <w:proofErr w:type="gramEnd"/>
      <w:r>
        <w:rPr>
          <w:i/>
          <w:iCs/>
          <w:u w:val="single"/>
        </w:rPr>
        <w:t xml:space="preserve"> w</w:t>
      </w:r>
      <w:r w:rsidR="000678B7" w:rsidRPr="007C79D5">
        <w:rPr>
          <w:i/>
          <w:iCs/>
          <w:u w:val="single"/>
        </w:rPr>
        <w:t>ho</w:t>
      </w:r>
      <w:r w:rsidR="00E21BC2" w:rsidRPr="007C79D5">
        <w:rPr>
          <w:i/>
          <w:iCs/>
          <w:u w:val="single"/>
        </w:rPr>
        <w:t xml:space="preserve"> can we </w:t>
      </w:r>
      <w:r w:rsidR="000678B7" w:rsidRPr="007C79D5">
        <w:rPr>
          <w:i/>
          <w:iCs/>
          <w:u w:val="single"/>
        </w:rPr>
        <w:t>speak out to on Twitter?</w:t>
      </w:r>
    </w:p>
    <w:p w14:paraId="15009DCE" w14:textId="6A2D6ADE" w:rsidR="00E21BC2" w:rsidRDefault="00E21BC2" w:rsidP="00DA647B">
      <w:r w:rsidRPr="00323EF5">
        <w:rPr>
          <w:i/>
          <w:iCs/>
        </w:rPr>
        <w:t>Gov. Cuomo:</w:t>
      </w:r>
      <w:r>
        <w:t xml:space="preserve"> @NYGovCuomo </w:t>
      </w:r>
    </w:p>
    <w:p w14:paraId="4B092E1D" w14:textId="3624D4F3" w:rsidR="00E21BC2" w:rsidRDefault="00E21BC2" w:rsidP="00DA647B">
      <w:r w:rsidRPr="00323EF5">
        <w:rPr>
          <w:i/>
          <w:iCs/>
        </w:rPr>
        <w:t>DOH:</w:t>
      </w:r>
      <w:r>
        <w:t xml:space="preserve"> </w:t>
      </w:r>
      <w:r w:rsidRPr="00E21BC2">
        <w:t>@HealthNYGov</w:t>
      </w:r>
    </w:p>
    <w:p w14:paraId="3E0A2CD8" w14:textId="16713E95" w:rsidR="007C79D5" w:rsidRDefault="007C79D5" w:rsidP="00DA647B">
      <w:r w:rsidRPr="00323EF5">
        <w:rPr>
          <w:i/>
          <w:iCs/>
        </w:rPr>
        <w:t>Gottfried, Chairman of NYS Assembly Health Committee:</w:t>
      </w:r>
      <w:r>
        <w:t xml:space="preserve"> </w:t>
      </w:r>
      <w:r w:rsidRPr="007C79D5">
        <w:t>@DickGottfried</w:t>
      </w:r>
    </w:p>
    <w:p w14:paraId="003984D4" w14:textId="74A22287" w:rsidR="00E21BC2" w:rsidRDefault="007C79D5" w:rsidP="00DA647B">
      <w:r w:rsidRPr="00323EF5">
        <w:rPr>
          <w:i/>
          <w:iCs/>
        </w:rPr>
        <w:t xml:space="preserve">Rivera, Chairman of </w:t>
      </w:r>
      <w:r w:rsidR="0070340C">
        <w:rPr>
          <w:i/>
          <w:iCs/>
        </w:rPr>
        <w:t>Senate’s</w:t>
      </w:r>
      <w:r w:rsidRPr="00323EF5">
        <w:rPr>
          <w:i/>
          <w:iCs/>
        </w:rPr>
        <w:t xml:space="preserve"> Health Committee</w:t>
      </w:r>
      <w:r w:rsidR="00323EF5" w:rsidRPr="00323EF5">
        <w:rPr>
          <w:i/>
          <w:iCs/>
        </w:rPr>
        <w:t>:</w:t>
      </w:r>
      <w:r w:rsidRPr="007C79D5">
        <w:t xml:space="preserve"> @NYSenatorRivera</w:t>
      </w:r>
    </w:p>
    <w:p w14:paraId="31C84313" w14:textId="6AC1F37C" w:rsidR="000678B7" w:rsidRDefault="000678B7" w:rsidP="00DA647B"/>
    <w:p w14:paraId="5EEBD523" w14:textId="431F004E" w:rsidR="000678B7" w:rsidRPr="008D4C15" w:rsidRDefault="000678B7" w:rsidP="00DA647B">
      <w:pPr>
        <w:rPr>
          <w:u w:val="single"/>
        </w:rPr>
      </w:pPr>
      <w:r w:rsidRPr="008D4C15">
        <w:rPr>
          <w:u w:val="single"/>
        </w:rPr>
        <w:t xml:space="preserve">Twitter </w:t>
      </w:r>
      <w:r w:rsidR="00513D27">
        <w:rPr>
          <w:u w:val="single"/>
        </w:rPr>
        <w:t>Tips</w:t>
      </w:r>
      <w:r w:rsidRPr="008D4C15">
        <w:rPr>
          <w:u w:val="single"/>
        </w:rPr>
        <w:t xml:space="preserve">: </w:t>
      </w:r>
    </w:p>
    <w:p w14:paraId="62FF0721" w14:textId="3DA39CB8" w:rsidR="00E21BC2" w:rsidRDefault="000678B7" w:rsidP="000678B7">
      <w:pPr>
        <w:pStyle w:val="ListParagraph"/>
        <w:numPr>
          <w:ilvl w:val="0"/>
          <w:numId w:val="15"/>
        </w:numPr>
      </w:pPr>
      <w:r>
        <w:t xml:space="preserve">Using </w:t>
      </w:r>
      <w:r w:rsidRPr="000678B7">
        <w:rPr>
          <w:b/>
          <w:bCs/>
        </w:rPr>
        <w:t>#hashtags</w:t>
      </w:r>
      <w:r>
        <w:t xml:space="preserve"> will group tweets together that are writing about similar things, so that when someone searches that specific hashtag, they’ll see your tweet. </w:t>
      </w:r>
    </w:p>
    <w:p w14:paraId="48C00FB1" w14:textId="15F96904" w:rsidR="000678B7" w:rsidRDefault="000678B7" w:rsidP="000678B7">
      <w:pPr>
        <w:pStyle w:val="ListParagraph"/>
        <w:numPr>
          <w:ilvl w:val="0"/>
          <w:numId w:val="15"/>
        </w:numPr>
      </w:pPr>
      <w:r>
        <w:t xml:space="preserve">Using the </w:t>
      </w:r>
      <w:r w:rsidRPr="000678B7">
        <w:rPr>
          <w:b/>
          <w:bCs/>
        </w:rPr>
        <w:t>@ symbol</w:t>
      </w:r>
      <w:r>
        <w:t xml:space="preserve"> followed by a person’s username allows you to write specifically to an account, and they will be notified. </w:t>
      </w:r>
    </w:p>
    <w:p w14:paraId="653B7708" w14:textId="35092763" w:rsidR="000678B7" w:rsidRDefault="00575D42" w:rsidP="000678B7">
      <w:pPr>
        <w:pStyle w:val="ListParagraph"/>
        <w:numPr>
          <w:ilvl w:val="0"/>
          <w:numId w:val="15"/>
        </w:numPr>
      </w:pPr>
      <w:r>
        <w:t>Each time</w:t>
      </w:r>
      <w:r w:rsidR="000678B7">
        <w:t xml:space="preserve"> </w:t>
      </w:r>
      <w:r>
        <w:t>someone</w:t>
      </w:r>
      <w:r w:rsidR="000678B7">
        <w:t xml:space="preserve"> </w:t>
      </w:r>
      <w:r w:rsidR="000678B7" w:rsidRPr="000678B7">
        <w:rPr>
          <w:b/>
          <w:bCs/>
        </w:rPr>
        <w:t>likes</w:t>
      </w:r>
      <w:r w:rsidR="000678B7">
        <w:t xml:space="preserve"> or </w:t>
      </w:r>
      <w:r w:rsidR="000678B7" w:rsidRPr="000678B7">
        <w:rPr>
          <w:b/>
          <w:bCs/>
        </w:rPr>
        <w:t>retweets</w:t>
      </w:r>
      <w:r w:rsidR="000678B7">
        <w:t xml:space="preserve"> a tweet</w:t>
      </w:r>
      <w:r>
        <w:t>,</w:t>
      </w:r>
      <w:r w:rsidR="000678B7">
        <w:t xml:space="preserve"> the </w:t>
      </w:r>
      <w:r>
        <w:t>people</w:t>
      </w:r>
      <w:r w:rsidR="000678B7">
        <w:t xml:space="preserve"> tagged </w:t>
      </w:r>
      <w:r>
        <w:t>in it will</w:t>
      </w:r>
      <w:r w:rsidR="000678B7">
        <w:t xml:space="preserve"> </w:t>
      </w:r>
      <w:r>
        <w:t>get</w:t>
      </w:r>
      <w:r w:rsidR="000678B7">
        <w:t xml:space="preserve"> notified, so more likely they’ll see it. </w:t>
      </w:r>
    </w:p>
    <w:p w14:paraId="454FFED8" w14:textId="77777777" w:rsidR="00513D27" w:rsidRPr="00513D27" w:rsidRDefault="00513D27" w:rsidP="00513D27">
      <w:pPr>
        <w:pStyle w:val="ListParagraph"/>
        <w:numPr>
          <w:ilvl w:val="0"/>
          <w:numId w:val="15"/>
        </w:numPr>
      </w:pPr>
      <w:r w:rsidRPr="00513D27">
        <w:rPr>
          <w:b/>
          <w:bCs/>
        </w:rPr>
        <w:t xml:space="preserve">Character limit of 280 </w:t>
      </w:r>
      <w:r w:rsidRPr="00513D27">
        <w:t>– be concise!</w:t>
      </w:r>
    </w:p>
    <w:p w14:paraId="0907BD7A" w14:textId="5570B01D" w:rsidR="00513D27" w:rsidRPr="008754AA" w:rsidRDefault="00513D27" w:rsidP="00513D27">
      <w:pPr>
        <w:pStyle w:val="ListParagraph"/>
        <w:numPr>
          <w:ilvl w:val="1"/>
          <w:numId w:val="15"/>
        </w:numPr>
      </w:pPr>
      <w:r w:rsidRPr="00513D27">
        <w:t xml:space="preserve">If you have more to say, </w:t>
      </w:r>
      <w:r w:rsidRPr="00513D27">
        <w:rPr>
          <w:b/>
          <w:bCs/>
        </w:rPr>
        <w:t xml:space="preserve">create a thread </w:t>
      </w:r>
      <w:r w:rsidRPr="00513D27">
        <w:t xml:space="preserve">and </w:t>
      </w:r>
      <w:r w:rsidRPr="00513D27">
        <w:rPr>
          <w:b/>
          <w:bCs/>
        </w:rPr>
        <w:t># them</w:t>
      </w:r>
      <w:r w:rsidRPr="00513D27">
        <w:t xml:space="preserve"> so people can follow </w:t>
      </w:r>
      <w:r>
        <w:t>your</w:t>
      </w:r>
      <w:r w:rsidRPr="00513D27">
        <w:t xml:space="preserve"> line of thought</w:t>
      </w:r>
      <w:r>
        <w:t xml:space="preserve">. </w:t>
      </w:r>
    </w:p>
    <w:p w14:paraId="5E4B7453" w14:textId="77777777" w:rsidR="000A0AB4" w:rsidRDefault="000A0AB4" w:rsidP="000678B7">
      <w:pPr>
        <w:rPr>
          <w:b/>
          <w:bCs/>
        </w:rPr>
      </w:pPr>
    </w:p>
    <w:p w14:paraId="33CD5713" w14:textId="11616A03" w:rsidR="000678B7" w:rsidRPr="008D4C15" w:rsidRDefault="000678B7" w:rsidP="000678B7">
      <w:pPr>
        <w:rPr>
          <w:u w:val="single"/>
        </w:rPr>
      </w:pPr>
      <w:r w:rsidRPr="008D4C15">
        <w:rPr>
          <w:u w:val="single"/>
        </w:rPr>
        <w:t>Accounts to follow</w:t>
      </w:r>
      <w:r w:rsidR="0009424A" w:rsidRPr="008D4C15">
        <w:rPr>
          <w:u w:val="single"/>
        </w:rPr>
        <w:t xml:space="preserve"> that are </w:t>
      </w:r>
      <w:r w:rsidR="00575D42">
        <w:rPr>
          <w:u w:val="single"/>
        </w:rPr>
        <w:t>contributing to</w:t>
      </w:r>
      <w:r w:rsidR="0009424A" w:rsidRPr="008D4C15">
        <w:rPr>
          <w:u w:val="single"/>
        </w:rPr>
        <w:t xml:space="preserve"> these conversations</w:t>
      </w:r>
      <w:r w:rsidRPr="008D4C15">
        <w:rPr>
          <w:u w:val="single"/>
        </w:rPr>
        <w:t xml:space="preserve">: </w:t>
      </w:r>
    </w:p>
    <w:p w14:paraId="7C65D8C7" w14:textId="6A3A386F" w:rsidR="008D4C15" w:rsidRDefault="008D4C15" w:rsidP="000678B7"/>
    <w:tbl>
      <w:tblPr>
        <w:tblStyle w:val="TableGrid"/>
        <w:tblW w:w="0" w:type="auto"/>
        <w:tblLook w:val="04A0" w:firstRow="1" w:lastRow="0" w:firstColumn="1" w:lastColumn="0" w:noHBand="0" w:noVBand="1"/>
      </w:tblPr>
      <w:tblGrid>
        <w:gridCol w:w="4675"/>
        <w:gridCol w:w="4675"/>
      </w:tblGrid>
      <w:tr w:rsidR="008D4C15" w14:paraId="024A1F3E" w14:textId="77777777" w:rsidTr="008D4C15">
        <w:tc>
          <w:tcPr>
            <w:tcW w:w="4675" w:type="dxa"/>
            <w:tcBorders>
              <w:top w:val="nil"/>
              <w:left w:val="nil"/>
              <w:bottom w:val="nil"/>
              <w:right w:val="nil"/>
            </w:tcBorders>
          </w:tcPr>
          <w:p w14:paraId="54332080" w14:textId="77777777" w:rsidR="008D4C15" w:rsidRDefault="008D4C15" w:rsidP="008D4C15">
            <w:r>
              <w:t>@LI_ADAPT</w:t>
            </w:r>
          </w:p>
          <w:p w14:paraId="4872A797" w14:textId="77777777" w:rsidR="008D4C15" w:rsidRDefault="008D4C15" w:rsidP="008D4C15">
            <w:r>
              <w:t xml:space="preserve">@cdpaanys </w:t>
            </w:r>
          </w:p>
          <w:p w14:paraId="71942491" w14:textId="77777777" w:rsidR="008D4C15" w:rsidRDefault="008D4C15" w:rsidP="008D4C15">
            <w:r>
              <w:t xml:space="preserve">@DRNY_org </w:t>
            </w:r>
          </w:p>
          <w:p w14:paraId="5B4BD146" w14:textId="77777777" w:rsidR="008D4C15" w:rsidRDefault="008D4C15" w:rsidP="008D4C15">
            <w:r>
              <w:t>@CDPAPWatch</w:t>
            </w:r>
          </w:p>
          <w:p w14:paraId="06A85B5A" w14:textId="3AD1DE51" w:rsidR="008D4C15" w:rsidRDefault="008D4C15" w:rsidP="008D4C15">
            <w:r>
              <w:t>@Nylag</w:t>
            </w:r>
          </w:p>
          <w:p w14:paraId="0E7219DD" w14:textId="4E49F759" w:rsidR="008D4C15" w:rsidRDefault="008D4C15" w:rsidP="009B1E56"/>
        </w:tc>
        <w:tc>
          <w:tcPr>
            <w:tcW w:w="4675" w:type="dxa"/>
            <w:tcBorders>
              <w:top w:val="nil"/>
              <w:left w:val="nil"/>
              <w:bottom w:val="nil"/>
              <w:right w:val="nil"/>
            </w:tcBorders>
          </w:tcPr>
          <w:p w14:paraId="5633E02E" w14:textId="331E7C67" w:rsidR="008D4C15" w:rsidRDefault="008D4C15" w:rsidP="008D4C15">
            <w:r>
              <w:t xml:space="preserve">@despinabakos </w:t>
            </w:r>
          </w:p>
          <w:p w14:paraId="3AF77202" w14:textId="2E7EBF12" w:rsidR="00C81704" w:rsidRDefault="00C81704" w:rsidP="008D4C15">
            <w:r w:rsidRPr="00C81704">
              <w:t>@MedicaidMtrsNY</w:t>
            </w:r>
          </w:p>
          <w:p w14:paraId="6E9C359B" w14:textId="6D6B2211" w:rsidR="006C5D4E" w:rsidRDefault="006C5D4E" w:rsidP="008D4C15">
            <w:r>
              <w:t>@BrooklynBCID</w:t>
            </w:r>
          </w:p>
          <w:p w14:paraId="2F889E34" w14:textId="77777777" w:rsidR="009B1E56" w:rsidRDefault="009B1E56" w:rsidP="009B1E56">
            <w:r>
              <w:t>@DisVisibility</w:t>
            </w:r>
          </w:p>
          <w:p w14:paraId="3D0C94BF" w14:textId="77777777" w:rsidR="006C5D4E" w:rsidRDefault="006C5D4E" w:rsidP="008D4C15"/>
          <w:p w14:paraId="4A56E2DD" w14:textId="77777777" w:rsidR="008D4C15" w:rsidRDefault="008D4C15" w:rsidP="000678B7"/>
        </w:tc>
      </w:tr>
    </w:tbl>
    <w:p w14:paraId="18C59090" w14:textId="335C8B66" w:rsidR="000678B7" w:rsidRPr="008D4C15" w:rsidRDefault="008A4349" w:rsidP="000678B7">
      <w:pPr>
        <w:rPr>
          <w:u w:val="single"/>
        </w:rPr>
      </w:pPr>
      <w:r w:rsidRPr="008D4C15">
        <w:rPr>
          <w:u w:val="single"/>
        </w:rPr>
        <w:t>Sample</w:t>
      </w:r>
      <w:r w:rsidR="000678B7" w:rsidRPr="008D4C15">
        <w:rPr>
          <w:u w:val="single"/>
        </w:rPr>
        <w:t xml:space="preserve"> tweets: </w:t>
      </w:r>
    </w:p>
    <w:p w14:paraId="17FED3B8" w14:textId="3A934D18" w:rsidR="009F58FB" w:rsidRPr="009F58FB" w:rsidRDefault="009F58FB" w:rsidP="000678B7">
      <w:pPr>
        <w:rPr>
          <w:i/>
          <w:iCs/>
        </w:rPr>
      </w:pPr>
      <w:r w:rsidRPr="009F58FB">
        <w:rPr>
          <w:i/>
          <w:iCs/>
        </w:rPr>
        <w:t>(character limit of 280)</w:t>
      </w:r>
    </w:p>
    <w:p w14:paraId="61EAEE26" w14:textId="77777777" w:rsidR="000678B7" w:rsidRDefault="000678B7" w:rsidP="000678B7"/>
    <w:p w14:paraId="43C5E45C" w14:textId="5A06C7B8" w:rsidR="000678B7" w:rsidRDefault="000678B7" w:rsidP="000678B7">
      <w:r>
        <w:t>Proposed changes to #CDPA</w:t>
      </w:r>
      <w:r w:rsidR="008A4349">
        <w:t xml:space="preserve"> and #PCS</w:t>
      </w:r>
      <w:r>
        <w:t xml:space="preserve"> </w:t>
      </w:r>
      <w:r w:rsidR="008A4349">
        <w:t xml:space="preserve">services </w:t>
      </w:r>
      <w:r>
        <w:t xml:space="preserve">released by @HealthNYGov </w:t>
      </w:r>
      <w:r w:rsidR="008A4349">
        <w:t>will give the state more power to judge whether we should be sent to institutions</w:t>
      </w:r>
      <w:r>
        <w:t>, and we will not stay silent about it #SaveCDPA</w:t>
      </w:r>
      <w:r w:rsidR="009F58FB">
        <w:t xml:space="preserve"> @NYGovCuomo</w:t>
      </w:r>
    </w:p>
    <w:p w14:paraId="7B664AE0" w14:textId="1E537DFF" w:rsidR="000678B7" w:rsidRDefault="000678B7" w:rsidP="000678B7"/>
    <w:p w14:paraId="157BD24C" w14:textId="70D34BB9" w:rsidR="000678B7" w:rsidRDefault="009F58FB" w:rsidP="000678B7">
      <w:r>
        <w:lastRenderedPageBreak/>
        <w:t>Dear</w:t>
      </w:r>
      <w:r w:rsidR="000678B7">
        <w:t xml:space="preserve"> @HealthNYGov</w:t>
      </w:r>
      <w:r>
        <w:t xml:space="preserve">, </w:t>
      </w:r>
      <w:r w:rsidR="009A0074">
        <w:t xml:space="preserve">how deliberate is </w:t>
      </w:r>
      <w:r w:rsidR="008A4349">
        <w:t>it that your proposed</w:t>
      </w:r>
      <w:r w:rsidR="000678B7">
        <w:t xml:space="preserve"> #CDPA regulations </w:t>
      </w:r>
      <w:r w:rsidR="008A4349">
        <w:t>make it</w:t>
      </w:r>
      <w:r w:rsidR="000678B7">
        <w:t xml:space="preserve"> easier for the disabled to get shoved into institutions</w:t>
      </w:r>
      <w:r w:rsidR="009A0074">
        <w:t xml:space="preserve"> </w:t>
      </w:r>
      <w:r w:rsidR="000678B7">
        <w:t>at the same time @NYGovCuomo</w:t>
      </w:r>
      <w:r w:rsidR="009A0074">
        <w:t xml:space="preserve">’s </w:t>
      </w:r>
      <w:r w:rsidR="000678B7">
        <w:t xml:space="preserve">sending </w:t>
      </w:r>
      <w:r w:rsidR="009A0074">
        <w:t>COVID</w:t>
      </w:r>
      <w:r w:rsidR="000678B7">
        <w:t xml:space="preserve"> patients</w:t>
      </w:r>
      <w:r w:rsidR="009A0074">
        <w:t xml:space="preserve"> there</w:t>
      </w:r>
      <w:r w:rsidR="000678B7">
        <w:t>?</w:t>
      </w:r>
      <w:r w:rsidR="008A4349">
        <w:t xml:space="preserve"> </w:t>
      </w:r>
      <w:r w:rsidR="009A0074">
        <w:t>#SaveCDPA #DisabilityRights</w:t>
      </w:r>
    </w:p>
    <w:p w14:paraId="66B8C6A4" w14:textId="59A961DC" w:rsidR="009A0074" w:rsidRDefault="009A0074" w:rsidP="000678B7"/>
    <w:p w14:paraId="521C1E6C" w14:textId="3A0D759E" w:rsidR="009A0074" w:rsidRDefault="009A0074" w:rsidP="000678B7">
      <w:r>
        <w:t xml:space="preserve">Disabled </w:t>
      </w:r>
      <w:proofErr w:type="spellStart"/>
      <w:r>
        <w:t>NYers</w:t>
      </w:r>
      <w:proofErr w:type="spellEnd"/>
      <w:r>
        <w:t xml:space="preserve"> deserve the right to be assessed by our OWN doctors and to make the decision on our OWN to live in the community. @HealthNYGov’s proposed changes </w:t>
      </w:r>
      <w:r w:rsidR="008A4349">
        <w:t>may s</w:t>
      </w:r>
      <w:r>
        <w:t>end us back decades</w:t>
      </w:r>
      <w:r w:rsidR="009F58FB">
        <w:t>.</w:t>
      </w:r>
    </w:p>
    <w:p w14:paraId="0EF7AFDB" w14:textId="4F2212A4" w:rsidR="009F58FB" w:rsidRDefault="009F58FB" w:rsidP="000678B7"/>
    <w:p w14:paraId="175C12D0" w14:textId="53E64C48" w:rsidR="008A4349" w:rsidRDefault="00CB78D4" w:rsidP="00DA647B">
      <w:r w:rsidRPr="00CB78D4">
        <w:t xml:space="preserve">Just </w:t>
      </w:r>
      <w:proofErr w:type="spellStart"/>
      <w:r w:rsidRPr="00CB78D4">
        <w:t>checkin</w:t>
      </w:r>
      <w:proofErr w:type="spellEnd"/>
      <w:r w:rsidRPr="00CB78D4">
        <w:t xml:space="preserve"> in @HealthNYGov &amp; @NYGovCuomo, </w:t>
      </w:r>
      <w:proofErr w:type="spellStart"/>
      <w:r w:rsidRPr="00CB78D4">
        <w:t>whats</w:t>
      </w:r>
      <w:proofErr w:type="spellEnd"/>
      <w:r w:rsidRPr="00CB78D4">
        <w:t xml:space="preserve"> the plan for when thousands of disabled </w:t>
      </w:r>
      <w:proofErr w:type="spellStart"/>
      <w:r w:rsidRPr="00CB78D4">
        <w:t>NYers</w:t>
      </w:r>
      <w:proofErr w:type="spellEnd"/>
      <w:r w:rsidRPr="00CB78D4">
        <w:t xml:space="preserve"> </w:t>
      </w:r>
      <w:proofErr w:type="gramStart"/>
      <w:r w:rsidRPr="00CB78D4">
        <w:t>cant</w:t>
      </w:r>
      <w:proofErr w:type="gramEnd"/>
      <w:r w:rsidRPr="00CB78D4">
        <w:t xml:space="preserve"> access home care </w:t>
      </w:r>
      <w:proofErr w:type="spellStart"/>
      <w:r w:rsidRPr="00CB78D4">
        <w:t>bc</w:t>
      </w:r>
      <w:proofErr w:type="spellEnd"/>
      <w:r w:rsidRPr="00CB78D4">
        <w:t xml:space="preserve"> of the eligibility changes? When it becomes easier for the state to say we are ‘unsafe’ living in the community or deny us... Open a new </w:t>
      </w:r>
      <w:proofErr w:type="spellStart"/>
      <w:r w:rsidRPr="00CB78D4">
        <w:t>Willowbrook</w:t>
      </w:r>
      <w:proofErr w:type="spellEnd"/>
      <w:r w:rsidRPr="00CB78D4">
        <w:t>? #SaveCDPA</w:t>
      </w:r>
    </w:p>
    <w:p w14:paraId="45093FC5" w14:textId="77777777" w:rsidR="00CB78D4" w:rsidRDefault="00CB78D4" w:rsidP="00DA647B"/>
    <w:p w14:paraId="3F022FE5" w14:textId="2F7885D6" w:rsidR="008A4349" w:rsidRDefault="008A4349" w:rsidP="00DA647B">
      <w:r>
        <w:t xml:space="preserve">#NothingAboutUsWithoutUs - </w:t>
      </w:r>
      <w:r w:rsidRPr="009F58FB">
        <w:t>@NYGovCuomo</w:t>
      </w:r>
      <w:r>
        <w:t xml:space="preserve"> </w:t>
      </w:r>
      <w:r w:rsidRPr="009F58FB">
        <w:t>@HealthNYGov</w:t>
      </w:r>
      <w:r>
        <w:t>, please consult disabled people when you create regulations that drastically alter our lives. We deserve to be in the conversation #SaveCDPA #SavePCS</w:t>
      </w:r>
      <w:r w:rsidR="005A46DC">
        <w:t xml:space="preserve">. REFORM </w:t>
      </w:r>
      <w:r w:rsidR="005A46DC" w:rsidRPr="00B03DBA">
        <w:rPr>
          <w:color w:val="000000"/>
        </w:rPr>
        <w:t>18 NYCRR § 505.14</w:t>
      </w:r>
    </w:p>
    <w:p w14:paraId="19B9F53E" w14:textId="0E021A6D" w:rsidR="00BA3821" w:rsidRDefault="00BA3821" w:rsidP="00DA647B"/>
    <w:p w14:paraId="0B1B9A75" w14:textId="2FE72748" w:rsidR="008A4349" w:rsidRDefault="00BA3821" w:rsidP="00DA647B">
      <w:r>
        <w:t xml:space="preserve">Hey @HealthNYGov, who was consulted when it was proposed that home care eligibility should be based solely on a short, arbitrary list of ADLs? Any actual disabled people that rely on these services to survive? </w:t>
      </w:r>
      <w:r w:rsidR="006C5D4E">
        <w:t>#NothingAboutUsWithoutUs</w:t>
      </w:r>
    </w:p>
    <w:p w14:paraId="243EA62B" w14:textId="42D89280" w:rsidR="0003758B" w:rsidRDefault="0003758B" w:rsidP="00DA647B"/>
    <w:p w14:paraId="33B5E8EC" w14:textId="6D2D4545" w:rsidR="00CB78D4" w:rsidRDefault="00CB78D4" w:rsidP="00DA647B">
      <w:r w:rsidRPr="00CB78D4">
        <w:t xml:space="preserve">Alaska tried to remove ‘level 1’ care (IADLs) out of eligibility for home care &amp; a lawsuit made them realize it’s a violation of rights. @NYGovCuomo and @HealthNYGov– do you want to realize restricting eligibility is WRONG before or after the legal action? </w:t>
      </w:r>
      <w:hyperlink r:id="rId25" w:history="1">
        <w:r w:rsidRPr="00FB3485">
          <w:rPr>
            <w:rStyle w:val="Hyperlink"/>
          </w:rPr>
          <w:t>http://dhss.alaska.gov/dsds/Documents/pca/IADL_Shared_Living_Explanation.pdf</w:t>
        </w:r>
      </w:hyperlink>
    </w:p>
    <w:p w14:paraId="76DACB94" w14:textId="77777777" w:rsidR="000A0AB4" w:rsidRDefault="000A0AB4" w:rsidP="00DA647B"/>
    <w:p w14:paraId="36B5BE8C" w14:textId="0FBA8380" w:rsidR="00C24388" w:rsidRDefault="006C5D4E" w:rsidP="00DA647B">
      <w:r w:rsidRPr="006C5D4E">
        <w:t>NYS Health Committees signing legislation that said needing help w/ THREE ADLS = eligibility for #CDPA is dangerous for our community. @DickGottfried @NYSenatorRivera, did you know it used to be ‘assistance w/ 1 task of daily living’</w:t>
      </w:r>
      <w:r w:rsidR="00C24388">
        <w:t>? Make</w:t>
      </w:r>
      <w:r w:rsidRPr="006C5D4E">
        <w:t xml:space="preserve"> laws that give us access #SaveCDPA</w:t>
      </w:r>
    </w:p>
    <w:p w14:paraId="1223F452" w14:textId="77777777" w:rsidR="002A51A4" w:rsidRDefault="002A51A4" w:rsidP="00DA647B"/>
    <w:p w14:paraId="5E22A2D7" w14:textId="17903AA7" w:rsidR="00C24388" w:rsidRPr="00C24388" w:rsidRDefault="00CB78D4" w:rsidP="00DA647B">
      <w:pPr>
        <w:rPr>
          <w:i/>
          <w:iCs/>
        </w:rPr>
      </w:pPr>
      <w:r>
        <w:rPr>
          <w:i/>
          <w:iCs/>
        </w:rPr>
        <w:t>Or send a longer message by c</w:t>
      </w:r>
      <w:r w:rsidR="00C24388" w:rsidRPr="00C24388">
        <w:rPr>
          <w:i/>
          <w:iCs/>
        </w:rPr>
        <w:t>reat</w:t>
      </w:r>
      <w:r>
        <w:rPr>
          <w:i/>
          <w:iCs/>
        </w:rPr>
        <w:t>ing</w:t>
      </w:r>
      <w:r w:rsidR="00C24388" w:rsidRPr="00C24388">
        <w:rPr>
          <w:i/>
          <w:iCs/>
        </w:rPr>
        <w:t xml:space="preserve"> a thread (</w:t>
      </w:r>
      <w:r w:rsidR="00E84D4E">
        <w:rPr>
          <w:i/>
          <w:iCs/>
        </w:rPr>
        <w:t>2+</w:t>
      </w:r>
      <w:r w:rsidR="00C24388" w:rsidRPr="00C24388">
        <w:rPr>
          <w:i/>
          <w:iCs/>
        </w:rPr>
        <w:t xml:space="preserve"> tweet</w:t>
      </w:r>
      <w:r w:rsidR="00E84D4E">
        <w:rPr>
          <w:i/>
          <w:iCs/>
        </w:rPr>
        <w:t>s</w:t>
      </w:r>
      <w:r w:rsidR="00C24388" w:rsidRPr="00C24388">
        <w:rPr>
          <w:i/>
          <w:iCs/>
        </w:rPr>
        <w:t xml:space="preserve"> that are connected)</w:t>
      </w:r>
      <w:r w:rsidR="00C24388">
        <w:rPr>
          <w:i/>
          <w:iCs/>
        </w:rPr>
        <w:t>:</w:t>
      </w:r>
    </w:p>
    <w:p w14:paraId="6CB2A17B" w14:textId="7FC6D97C" w:rsidR="00C24388" w:rsidRDefault="00C24388" w:rsidP="00DA647B">
      <w:r>
        <w:t xml:space="preserve">“NYS Health Committees </w:t>
      </w:r>
      <w:r w:rsidRPr="006C5D4E">
        <w:t>@DickGottfried @NYSenatorRivera,</w:t>
      </w:r>
      <w:r>
        <w:t xml:space="preserve"> you recently signed legislation changing eligibility for CDPA to needing help with ‘physical maneuvering’ for 3ADLs. This drastically changes criteria + will exclude many disabled people from home care. (1/2)</w:t>
      </w:r>
    </w:p>
    <w:p w14:paraId="4B20152A" w14:textId="77777777" w:rsidR="00C24388" w:rsidRDefault="00C24388" w:rsidP="00DA647B"/>
    <w:p w14:paraId="7C8484C9" w14:textId="3F1A50F3" w:rsidR="00C24388" w:rsidRDefault="00C24388" w:rsidP="00DA647B">
      <w:r>
        <w:t xml:space="preserve">Please </w:t>
      </w:r>
      <w:r w:rsidR="0024492D">
        <w:t>help advocate for</w:t>
      </w:r>
      <w:r>
        <w:t xml:space="preserve"> legislature that mandates the DOH include Level 1 Care like cooking, shopping, housekeeping, etc</w:t>
      </w:r>
      <w:r w:rsidR="00E63102">
        <w:t>.</w:t>
      </w:r>
      <w:r>
        <w:t xml:space="preserve"> IN THEIR ADL LIST</w:t>
      </w:r>
      <w:r w:rsidR="0042530E">
        <w:t xml:space="preserve"> and REMOVE</w:t>
      </w:r>
      <w:r w:rsidR="002A51A4">
        <w:t xml:space="preserve"> the mandate that</w:t>
      </w:r>
      <w:r w:rsidR="0042530E">
        <w:t xml:space="preserve"> ‘physical maneuvering’</w:t>
      </w:r>
      <w:r>
        <w:t xml:space="preserve"> </w:t>
      </w:r>
      <w:r w:rsidR="002A51A4">
        <w:t xml:space="preserve">of our bodies are the only valid form of assistance </w:t>
      </w:r>
      <w:r>
        <w:t>#SaveCDPA (2/2)”</w:t>
      </w:r>
    </w:p>
    <w:p w14:paraId="744C954C" w14:textId="77777777" w:rsidR="00C24388" w:rsidRDefault="00C24388" w:rsidP="00DA647B"/>
    <w:p w14:paraId="6E45AA1E" w14:textId="608D5A11" w:rsidR="000678B7" w:rsidRPr="00AB46F3" w:rsidRDefault="008A4349" w:rsidP="00DA647B">
      <w:pPr>
        <w:rPr>
          <w:b/>
          <w:bCs/>
          <w:i/>
          <w:iCs/>
        </w:rPr>
      </w:pPr>
      <w:r w:rsidRPr="008A4349">
        <w:rPr>
          <w:b/>
          <w:bCs/>
          <w:i/>
          <w:iCs/>
        </w:rPr>
        <w:t xml:space="preserve">… Get creative &amp; </w:t>
      </w:r>
      <w:r w:rsidR="005D0C61">
        <w:rPr>
          <w:b/>
          <w:bCs/>
          <w:i/>
          <w:iCs/>
        </w:rPr>
        <w:t>make</w:t>
      </w:r>
      <w:r w:rsidRPr="008A4349">
        <w:rPr>
          <w:b/>
          <w:bCs/>
          <w:i/>
          <w:iCs/>
        </w:rPr>
        <w:t xml:space="preserve"> your own</w:t>
      </w:r>
      <w:r w:rsidR="005D0C61">
        <w:rPr>
          <w:b/>
          <w:bCs/>
          <w:i/>
          <w:iCs/>
        </w:rPr>
        <w:t>!</w:t>
      </w:r>
    </w:p>
    <w:p w14:paraId="1D1FF03B" w14:textId="512AD565" w:rsidR="006C5D4E" w:rsidRDefault="006C5D4E" w:rsidP="00DA647B"/>
    <w:p w14:paraId="73496937" w14:textId="625667E7" w:rsidR="00E77BF4" w:rsidRDefault="00E77BF4" w:rsidP="00DA647B"/>
    <w:p w14:paraId="27DCEBC0" w14:textId="614CEEA1" w:rsidR="00E77BF4" w:rsidRDefault="00E77BF4" w:rsidP="00DA647B"/>
    <w:p w14:paraId="5F6B7412" w14:textId="3850D1B9" w:rsidR="00E77BF4" w:rsidRDefault="00E77BF4" w:rsidP="00DA647B"/>
    <w:p w14:paraId="0F8A715D" w14:textId="77777777" w:rsidR="00E77BF4" w:rsidRDefault="00E77BF4" w:rsidP="00DA647B"/>
    <w:p w14:paraId="11327BB3" w14:textId="64699993" w:rsidR="00B03DBA" w:rsidRPr="00A21656" w:rsidRDefault="00B03DBA" w:rsidP="00DA647B">
      <w:pPr>
        <w:rPr>
          <w:b/>
          <w:bCs/>
          <w:u w:val="single"/>
        </w:rPr>
      </w:pPr>
      <w:r w:rsidRPr="00A21656">
        <w:rPr>
          <w:b/>
          <w:bCs/>
          <w:u w:val="single"/>
        </w:rPr>
        <w:lastRenderedPageBreak/>
        <w:t>Conclusions</w:t>
      </w:r>
    </w:p>
    <w:p w14:paraId="423597CF" w14:textId="1D0DC042" w:rsidR="00B03DBA" w:rsidRDefault="00B03DBA" w:rsidP="00DA647B">
      <w:pPr>
        <w:rPr>
          <w:b/>
          <w:bCs/>
        </w:rPr>
      </w:pPr>
    </w:p>
    <w:p w14:paraId="5B3FF47E" w14:textId="53A68E31" w:rsidR="00A21656" w:rsidRDefault="00B03DBA" w:rsidP="00DA647B">
      <w:r>
        <w:t xml:space="preserve">If you decide to submit feedback to </w:t>
      </w:r>
      <w:r w:rsidR="00A21656">
        <w:t xml:space="preserve">the </w:t>
      </w:r>
      <w:r>
        <w:t>DOH</w:t>
      </w:r>
      <w:r w:rsidR="00A21656">
        <w:t xml:space="preserve"> and would feel comfortable </w:t>
      </w:r>
      <w:r w:rsidR="00A21656" w:rsidRPr="00A21656">
        <w:rPr>
          <w:b/>
          <w:bCs/>
        </w:rPr>
        <w:t>sharing your submission</w:t>
      </w:r>
      <w:r w:rsidR="00A21656">
        <w:t xml:space="preserve"> with us, send us a copy of it:</w:t>
      </w:r>
      <w:r w:rsidR="00AB46F3">
        <w:t xml:space="preserve"> </w:t>
      </w:r>
      <w:r w:rsidR="002A4D0E">
        <w:t>DNY</w:t>
      </w:r>
      <w:r w:rsidR="00BB6E01">
        <w:t>ADAPT@gmail.com</w:t>
      </w:r>
      <w:r w:rsidR="00A21656">
        <w:t xml:space="preserve"> </w:t>
      </w:r>
    </w:p>
    <w:p w14:paraId="28DD3D5D" w14:textId="585C11F4" w:rsidR="00A21656" w:rsidRDefault="00A21656" w:rsidP="00DA647B"/>
    <w:p w14:paraId="2519AA49" w14:textId="01CA196B" w:rsidR="00E21BC2" w:rsidRDefault="00A21656" w:rsidP="00DA647B">
      <w:r>
        <w:t>With your consent</w:t>
      </w:r>
      <w:r w:rsidR="00BB6E01">
        <w:t>,</w:t>
      </w:r>
      <w:r>
        <w:t xml:space="preserve"> we would love to</w:t>
      </w:r>
      <w:r w:rsidR="00BB6E01">
        <w:t xml:space="preserve"> keep track of submissions to be able to hold DOH accountable, and share/reuse some feedback that was submitted! Your name/any identifying information </w:t>
      </w:r>
      <w:r w:rsidR="00BB6E01" w:rsidRPr="00AB46F3">
        <w:rPr>
          <w:b/>
          <w:bCs/>
        </w:rPr>
        <w:t>will not</w:t>
      </w:r>
      <w:r w:rsidR="00BB6E01">
        <w:t xml:space="preserve"> be shared. </w:t>
      </w:r>
    </w:p>
    <w:p w14:paraId="4B4D5674" w14:textId="6FA0529D" w:rsidR="00FC1CE3" w:rsidRDefault="00FC1CE3" w:rsidP="00494447"/>
    <w:p w14:paraId="122A6F0C" w14:textId="3216BCED" w:rsidR="00A21656" w:rsidRPr="00A21656" w:rsidRDefault="00A21656" w:rsidP="00494447">
      <w:pPr>
        <w:rPr>
          <w:b/>
          <w:bCs/>
        </w:rPr>
      </w:pPr>
      <w:r w:rsidRPr="00A21656">
        <w:rPr>
          <w:b/>
          <w:bCs/>
        </w:rPr>
        <w:t xml:space="preserve">A big thank you to … </w:t>
      </w:r>
    </w:p>
    <w:p w14:paraId="2D5A951C" w14:textId="49A6F4EB" w:rsidR="00A21656" w:rsidRDefault="00A21656" w:rsidP="00494447"/>
    <w:p w14:paraId="250EBB0E" w14:textId="635B632D" w:rsidR="00A21656" w:rsidRDefault="00A21656" w:rsidP="00494447">
      <w:r>
        <w:t xml:space="preserve">CDPAP Watch, CDPAANYS, LeadingAge, NYLAG for your </w:t>
      </w:r>
      <w:r w:rsidR="00D20255">
        <w:t>wisdom</w:t>
      </w:r>
      <w:r>
        <w:t xml:space="preserve"> and resources</w:t>
      </w:r>
      <w:r w:rsidR="00D20255">
        <w:t>!</w:t>
      </w:r>
      <w:r>
        <w:t xml:space="preserve"> </w:t>
      </w:r>
    </w:p>
    <w:p w14:paraId="57E5519E" w14:textId="783CA0A2" w:rsidR="00A21656" w:rsidRDefault="00A21656" w:rsidP="00494447">
      <w:r>
        <w:t xml:space="preserve">Some helpful links: </w:t>
      </w:r>
    </w:p>
    <w:p w14:paraId="48EB591E" w14:textId="51CB325D" w:rsidR="00A21656" w:rsidRDefault="00AC58F7" w:rsidP="00A21656">
      <w:pPr>
        <w:pStyle w:val="ListParagraph"/>
        <w:numPr>
          <w:ilvl w:val="0"/>
          <w:numId w:val="26"/>
        </w:numPr>
      </w:pPr>
      <w:hyperlink r:id="rId26" w:history="1">
        <w:r w:rsidR="00A21656" w:rsidRPr="00F22A21">
          <w:rPr>
            <w:rStyle w:val="Hyperlink"/>
          </w:rPr>
          <w:t>https://www.leadingageny.org/providers/managed-long-term-care/mrt-news/doh-releases-preview-of-proposed-independent-assessor-regulations-for-personal-care-and-cdpas/</w:t>
        </w:r>
      </w:hyperlink>
    </w:p>
    <w:p w14:paraId="1AA7DB7B" w14:textId="3DB2EA5E" w:rsidR="00A21656" w:rsidRPr="000E34F9" w:rsidRDefault="00AC58F7" w:rsidP="00A21656">
      <w:pPr>
        <w:pStyle w:val="ListParagraph"/>
        <w:numPr>
          <w:ilvl w:val="0"/>
          <w:numId w:val="26"/>
        </w:numPr>
        <w:rPr>
          <w:rStyle w:val="Hyperlink"/>
          <w:color w:val="auto"/>
          <w:u w:val="none"/>
        </w:rPr>
      </w:pPr>
      <w:hyperlink r:id="rId27" w:history="1">
        <w:r w:rsidR="00D20255" w:rsidRPr="00E6382A">
          <w:rPr>
            <w:rStyle w:val="Hyperlink"/>
            <w:rFonts w:ascii="AppleSystemUIFont" w:hAnsi="AppleSystemUIFont" w:cs="AppleSystemUIFont"/>
          </w:rPr>
          <w:t>https://cdpapwatch.org/news-and-policy</w:t>
        </w:r>
      </w:hyperlink>
      <w:r w:rsidR="00D20255">
        <w:rPr>
          <w:rStyle w:val="Hyperlink"/>
          <w:rFonts w:ascii="AppleSystemUIFont" w:hAnsi="AppleSystemUIFont" w:cs="AppleSystemUIFont"/>
        </w:rPr>
        <w:t xml:space="preserve"> </w:t>
      </w:r>
    </w:p>
    <w:p w14:paraId="13D5FE6E" w14:textId="08314BFB" w:rsidR="000E34F9" w:rsidRDefault="00AC58F7" w:rsidP="00A21656">
      <w:pPr>
        <w:pStyle w:val="ListParagraph"/>
        <w:numPr>
          <w:ilvl w:val="0"/>
          <w:numId w:val="26"/>
        </w:numPr>
        <w:rPr>
          <w:rStyle w:val="Hyperlink"/>
          <w:color w:val="auto"/>
          <w:u w:val="none"/>
        </w:rPr>
      </w:pPr>
      <w:hyperlink r:id="rId28" w:history="1">
        <w:r w:rsidR="000E34F9" w:rsidRPr="00F22A21">
          <w:rPr>
            <w:rStyle w:val="Hyperlink"/>
          </w:rPr>
          <w:t>https://www.dos.ny.gov/info/rulediagram.html?fbclid=IwAR1js3zqqiqTAMlyYFxskjhKHpbVTYI2mvtHO5vQK994RCXfB182ypw8-3A</w:t>
        </w:r>
      </w:hyperlink>
      <w:r w:rsidR="000E34F9">
        <w:rPr>
          <w:rStyle w:val="Hyperlink"/>
          <w:color w:val="auto"/>
          <w:u w:val="none"/>
        </w:rPr>
        <w:t xml:space="preserve"> </w:t>
      </w:r>
    </w:p>
    <w:p w14:paraId="663CA23D" w14:textId="4CC5E2BA" w:rsidR="00F97A7E" w:rsidRPr="00D20255" w:rsidRDefault="00AC58F7" w:rsidP="00A21656">
      <w:pPr>
        <w:pStyle w:val="ListParagraph"/>
        <w:numPr>
          <w:ilvl w:val="0"/>
          <w:numId w:val="26"/>
        </w:numPr>
        <w:rPr>
          <w:rStyle w:val="Hyperlink"/>
          <w:color w:val="auto"/>
          <w:u w:val="none"/>
        </w:rPr>
      </w:pPr>
      <w:hyperlink r:id="rId29" w:history="1">
        <w:r w:rsidR="00F97A7E" w:rsidRPr="00F22A21">
          <w:rPr>
            <w:rStyle w:val="Hyperlink"/>
          </w:rPr>
          <w:t>http://www.leadingageny.org/?LinkServID=03D38A24-E841-FA5B-A9047B24118A88FD</w:t>
        </w:r>
      </w:hyperlink>
      <w:r w:rsidR="00F97A7E">
        <w:rPr>
          <w:rStyle w:val="Hyperlink"/>
          <w:color w:val="auto"/>
          <w:u w:val="none"/>
        </w:rPr>
        <w:t xml:space="preserve"> </w:t>
      </w:r>
    </w:p>
    <w:p w14:paraId="1B132CB6" w14:textId="37A9DE32" w:rsidR="00A21656" w:rsidRDefault="00A21656" w:rsidP="00494447"/>
    <w:sectPr w:rsidR="00A21656">
      <w:footerReference w:type="even" r:id="rId30"/>
      <w:footerReference w:type="default" r:id="rId3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DD091A" w14:textId="77777777" w:rsidR="00AC58F7" w:rsidRDefault="00AC58F7" w:rsidP="00937BDC">
      <w:r>
        <w:separator/>
      </w:r>
    </w:p>
  </w:endnote>
  <w:endnote w:type="continuationSeparator" w:id="0">
    <w:p w14:paraId="789F5C6A" w14:textId="77777777" w:rsidR="00AC58F7" w:rsidRDefault="00AC58F7" w:rsidP="00937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Rounded MT Bold">
    <w:panose1 w:val="020F0704030504030204"/>
    <w:charset w:val="4D"/>
    <w:family w:val="swiss"/>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20010128"/>
      <w:docPartObj>
        <w:docPartGallery w:val="Page Numbers (Bottom of Page)"/>
        <w:docPartUnique/>
      </w:docPartObj>
    </w:sdtPr>
    <w:sdtEndPr>
      <w:rPr>
        <w:rStyle w:val="PageNumber"/>
      </w:rPr>
    </w:sdtEndPr>
    <w:sdtContent>
      <w:p w14:paraId="46F5699E" w14:textId="1DB68790" w:rsidR="000C30C6" w:rsidRDefault="000C30C6" w:rsidP="000C30C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C2EC70" w14:textId="77777777" w:rsidR="000C30C6" w:rsidRDefault="000C30C6" w:rsidP="00937BD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31828897"/>
      <w:docPartObj>
        <w:docPartGallery w:val="Page Numbers (Bottom of Page)"/>
        <w:docPartUnique/>
      </w:docPartObj>
    </w:sdtPr>
    <w:sdtEndPr>
      <w:rPr>
        <w:rStyle w:val="PageNumber"/>
      </w:rPr>
    </w:sdtEndPr>
    <w:sdtContent>
      <w:p w14:paraId="1AE6D9E5" w14:textId="7ABAB933" w:rsidR="000C30C6" w:rsidRDefault="000C30C6" w:rsidP="000C30C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A500543" w14:textId="77777777" w:rsidR="000C30C6" w:rsidRDefault="000C30C6" w:rsidP="00937BD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A5F2F2" w14:textId="77777777" w:rsidR="00AC58F7" w:rsidRDefault="00AC58F7" w:rsidP="00937BDC">
      <w:r>
        <w:separator/>
      </w:r>
    </w:p>
  </w:footnote>
  <w:footnote w:type="continuationSeparator" w:id="0">
    <w:p w14:paraId="0489C837" w14:textId="77777777" w:rsidR="00AC58F7" w:rsidRDefault="00AC58F7" w:rsidP="00937B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1A6D0C"/>
    <w:multiLevelType w:val="hybridMultilevel"/>
    <w:tmpl w:val="8D7E9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66C08"/>
    <w:multiLevelType w:val="hybridMultilevel"/>
    <w:tmpl w:val="994C9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F25A93"/>
    <w:multiLevelType w:val="hybridMultilevel"/>
    <w:tmpl w:val="13809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643036"/>
    <w:multiLevelType w:val="hybridMultilevel"/>
    <w:tmpl w:val="6A861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275490"/>
    <w:multiLevelType w:val="hybridMultilevel"/>
    <w:tmpl w:val="DA3CE9DC"/>
    <w:lvl w:ilvl="0" w:tplc="23D88F4C">
      <w:start w:val="1"/>
      <w:numFmt w:val="bullet"/>
      <w:lvlText w:val="◦"/>
      <w:lvlJc w:val="left"/>
      <w:pPr>
        <w:tabs>
          <w:tab w:val="num" w:pos="720"/>
        </w:tabs>
        <w:ind w:left="720" w:hanging="360"/>
      </w:pPr>
      <w:rPr>
        <w:rFonts w:ascii="Garamond" w:hAnsi="Garamond" w:hint="default"/>
      </w:rPr>
    </w:lvl>
    <w:lvl w:ilvl="1" w:tplc="BFF48DFC">
      <w:numFmt w:val="bullet"/>
      <w:lvlText w:val="◦"/>
      <w:lvlJc w:val="left"/>
      <w:pPr>
        <w:tabs>
          <w:tab w:val="num" w:pos="1440"/>
        </w:tabs>
        <w:ind w:left="1440" w:hanging="360"/>
      </w:pPr>
      <w:rPr>
        <w:rFonts w:ascii="Garamond" w:hAnsi="Garamond" w:hint="default"/>
      </w:rPr>
    </w:lvl>
    <w:lvl w:ilvl="2" w:tplc="66C85ED4" w:tentative="1">
      <w:start w:val="1"/>
      <w:numFmt w:val="bullet"/>
      <w:lvlText w:val="◦"/>
      <w:lvlJc w:val="left"/>
      <w:pPr>
        <w:tabs>
          <w:tab w:val="num" w:pos="2160"/>
        </w:tabs>
        <w:ind w:left="2160" w:hanging="360"/>
      </w:pPr>
      <w:rPr>
        <w:rFonts w:ascii="Garamond" w:hAnsi="Garamond" w:hint="default"/>
      </w:rPr>
    </w:lvl>
    <w:lvl w:ilvl="3" w:tplc="79B20250" w:tentative="1">
      <w:start w:val="1"/>
      <w:numFmt w:val="bullet"/>
      <w:lvlText w:val="◦"/>
      <w:lvlJc w:val="left"/>
      <w:pPr>
        <w:tabs>
          <w:tab w:val="num" w:pos="2880"/>
        </w:tabs>
        <w:ind w:left="2880" w:hanging="360"/>
      </w:pPr>
      <w:rPr>
        <w:rFonts w:ascii="Garamond" w:hAnsi="Garamond" w:hint="default"/>
      </w:rPr>
    </w:lvl>
    <w:lvl w:ilvl="4" w:tplc="35B8539A" w:tentative="1">
      <w:start w:val="1"/>
      <w:numFmt w:val="bullet"/>
      <w:lvlText w:val="◦"/>
      <w:lvlJc w:val="left"/>
      <w:pPr>
        <w:tabs>
          <w:tab w:val="num" w:pos="3600"/>
        </w:tabs>
        <w:ind w:left="3600" w:hanging="360"/>
      </w:pPr>
      <w:rPr>
        <w:rFonts w:ascii="Garamond" w:hAnsi="Garamond" w:hint="default"/>
      </w:rPr>
    </w:lvl>
    <w:lvl w:ilvl="5" w:tplc="BEB4B9F8" w:tentative="1">
      <w:start w:val="1"/>
      <w:numFmt w:val="bullet"/>
      <w:lvlText w:val="◦"/>
      <w:lvlJc w:val="left"/>
      <w:pPr>
        <w:tabs>
          <w:tab w:val="num" w:pos="4320"/>
        </w:tabs>
        <w:ind w:left="4320" w:hanging="360"/>
      </w:pPr>
      <w:rPr>
        <w:rFonts w:ascii="Garamond" w:hAnsi="Garamond" w:hint="default"/>
      </w:rPr>
    </w:lvl>
    <w:lvl w:ilvl="6" w:tplc="15D4B55E" w:tentative="1">
      <w:start w:val="1"/>
      <w:numFmt w:val="bullet"/>
      <w:lvlText w:val="◦"/>
      <w:lvlJc w:val="left"/>
      <w:pPr>
        <w:tabs>
          <w:tab w:val="num" w:pos="5040"/>
        </w:tabs>
        <w:ind w:left="5040" w:hanging="360"/>
      </w:pPr>
      <w:rPr>
        <w:rFonts w:ascii="Garamond" w:hAnsi="Garamond" w:hint="default"/>
      </w:rPr>
    </w:lvl>
    <w:lvl w:ilvl="7" w:tplc="8C5C0886" w:tentative="1">
      <w:start w:val="1"/>
      <w:numFmt w:val="bullet"/>
      <w:lvlText w:val="◦"/>
      <w:lvlJc w:val="left"/>
      <w:pPr>
        <w:tabs>
          <w:tab w:val="num" w:pos="5760"/>
        </w:tabs>
        <w:ind w:left="5760" w:hanging="360"/>
      </w:pPr>
      <w:rPr>
        <w:rFonts w:ascii="Garamond" w:hAnsi="Garamond" w:hint="default"/>
      </w:rPr>
    </w:lvl>
    <w:lvl w:ilvl="8" w:tplc="5B926FF4" w:tentative="1">
      <w:start w:val="1"/>
      <w:numFmt w:val="bullet"/>
      <w:lvlText w:val="◦"/>
      <w:lvlJc w:val="left"/>
      <w:pPr>
        <w:tabs>
          <w:tab w:val="num" w:pos="6480"/>
        </w:tabs>
        <w:ind w:left="6480" w:hanging="360"/>
      </w:pPr>
      <w:rPr>
        <w:rFonts w:ascii="Garamond" w:hAnsi="Garamond" w:hint="default"/>
      </w:rPr>
    </w:lvl>
  </w:abstractNum>
  <w:abstractNum w:abstractNumId="5" w15:restartNumberingAfterBreak="0">
    <w:nsid w:val="269A1544"/>
    <w:multiLevelType w:val="hybridMultilevel"/>
    <w:tmpl w:val="2E6E8C02"/>
    <w:lvl w:ilvl="0" w:tplc="9738CECC">
      <w:start w:val="1"/>
      <w:numFmt w:val="bullet"/>
      <w:lvlText w:val="◦"/>
      <w:lvlJc w:val="left"/>
      <w:pPr>
        <w:tabs>
          <w:tab w:val="num" w:pos="720"/>
        </w:tabs>
        <w:ind w:left="720" w:hanging="360"/>
      </w:pPr>
      <w:rPr>
        <w:rFonts w:ascii="Garamond" w:hAnsi="Garamond" w:hint="default"/>
      </w:rPr>
    </w:lvl>
    <w:lvl w:ilvl="1" w:tplc="1A627CFE">
      <w:start w:val="38"/>
      <w:numFmt w:val="bullet"/>
      <w:lvlText w:val="◦"/>
      <w:lvlJc w:val="left"/>
      <w:pPr>
        <w:tabs>
          <w:tab w:val="num" w:pos="1440"/>
        </w:tabs>
        <w:ind w:left="1440" w:hanging="360"/>
      </w:pPr>
      <w:rPr>
        <w:rFonts w:ascii="Garamond" w:hAnsi="Garamond" w:hint="default"/>
      </w:rPr>
    </w:lvl>
    <w:lvl w:ilvl="2" w:tplc="901605CC" w:tentative="1">
      <w:start w:val="1"/>
      <w:numFmt w:val="bullet"/>
      <w:lvlText w:val="◦"/>
      <w:lvlJc w:val="left"/>
      <w:pPr>
        <w:tabs>
          <w:tab w:val="num" w:pos="2160"/>
        </w:tabs>
        <w:ind w:left="2160" w:hanging="360"/>
      </w:pPr>
      <w:rPr>
        <w:rFonts w:ascii="Garamond" w:hAnsi="Garamond" w:hint="default"/>
      </w:rPr>
    </w:lvl>
    <w:lvl w:ilvl="3" w:tplc="C46036D4" w:tentative="1">
      <w:start w:val="1"/>
      <w:numFmt w:val="bullet"/>
      <w:lvlText w:val="◦"/>
      <w:lvlJc w:val="left"/>
      <w:pPr>
        <w:tabs>
          <w:tab w:val="num" w:pos="2880"/>
        </w:tabs>
        <w:ind w:left="2880" w:hanging="360"/>
      </w:pPr>
      <w:rPr>
        <w:rFonts w:ascii="Garamond" w:hAnsi="Garamond" w:hint="default"/>
      </w:rPr>
    </w:lvl>
    <w:lvl w:ilvl="4" w:tplc="C7B87548" w:tentative="1">
      <w:start w:val="1"/>
      <w:numFmt w:val="bullet"/>
      <w:lvlText w:val="◦"/>
      <w:lvlJc w:val="left"/>
      <w:pPr>
        <w:tabs>
          <w:tab w:val="num" w:pos="3600"/>
        </w:tabs>
        <w:ind w:left="3600" w:hanging="360"/>
      </w:pPr>
      <w:rPr>
        <w:rFonts w:ascii="Garamond" w:hAnsi="Garamond" w:hint="default"/>
      </w:rPr>
    </w:lvl>
    <w:lvl w:ilvl="5" w:tplc="B9BAA430" w:tentative="1">
      <w:start w:val="1"/>
      <w:numFmt w:val="bullet"/>
      <w:lvlText w:val="◦"/>
      <w:lvlJc w:val="left"/>
      <w:pPr>
        <w:tabs>
          <w:tab w:val="num" w:pos="4320"/>
        </w:tabs>
        <w:ind w:left="4320" w:hanging="360"/>
      </w:pPr>
      <w:rPr>
        <w:rFonts w:ascii="Garamond" w:hAnsi="Garamond" w:hint="default"/>
      </w:rPr>
    </w:lvl>
    <w:lvl w:ilvl="6" w:tplc="338A9D00" w:tentative="1">
      <w:start w:val="1"/>
      <w:numFmt w:val="bullet"/>
      <w:lvlText w:val="◦"/>
      <w:lvlJc w:val="left"/>
      <w:pPr>
        <w:tabs>
          <w:tab w:val="num" w:pos="5040"/>
        </w:tabs>
        <w:ind w:left="5040" w:hanging="360"/>
      </w:pPr>
      <w:rPr>
        <w:rFonts w:ascii="Garamond" w:hAnsi="Garamond" w:hint="default"/>
      </w:rPr>
    </w:lvl>
    <w:lvl w:ilvl="7" w:tplc="86BEA304" w:tentative="1">
      <w:start w:val="1"/>
      <w:numFmt w:val="bullet"/>
      <w:lvlText w:val="◦"/>
      <w:lvlJc w:val="left"/>
      <w:pPr>
        <w:tabs>
          <w:tab w:val="num" w:pos="5760"/>
        </w:tabs>
        <w:ind w:left="5760" w:hanging="360"/>
      </w:pPr>
      <w:rPr>
        <w:rFonts w:ascii="Garamond" w:hAnsi="Garamond" w:hint="default"/>
      </w:rPr>
    </w:lvl>
    <w:lvl w:ilvl="8" w:tplc="430C92D6" w:tentative="1">
      <w:start w:val="1"/>
      <w:numFmt w:val="bullet"/>
      <w:lvlText w:val="◦"/>
      <w:lvlJc w:val="left"/>
      <w:pPr>
        <w:tabs>
          <w:tab w:val="num" w:pos="6480"/>
        </w:tabs>
        <w:ind w:left="6480" w:hanging="360"/>
      </w:pPr>
      <w:rPr>
        <w:rFonts w:ascii="Garamond" w:hAnsi="Garamond" w:hint="default"/>
      </w:rPr>
    </w:lvl>
  </w:abstractNum>
  <w:abstractNum w:abstractNumId="6" w15:restartNumberingAfterBreak="0">
    <w:nsid w:val="2BA80CBF"/>
    <w:multiLevelType w:val="hybridMultilevel"/>
    <w:tmpl w:val="949A57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8BF498EC">
      <w:start w:val="1"/>
      <w:numFmt w:val="bullet"/>
      <w:lvlText w:val="-"/>
      <w:lvlJc w:val="left"/>
      <w:pPr>
        <w:ind w:left="2340" w:hanging="360"/>
      </w:pPr>
      <w:rPr>
        <w:rFonts w:ascii="Times New Roman" w:eastAsia="Times New Roman" w:hAnsi="Times New Roman"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FB534F"/>
    <w:multiLevelType w:val="hybridMultilevel"/>
    <w:tmpl w:val="9ECA2394"/>
    <w:lvl w:ilvl="0" w:tplc="586EFB30">
      <w:start w:val="1"/>
      <w:numFmt w:val="bullet"/>
      <w:lvlText w:val="◦"/>
      <w:lvlJc w:val="left"/>
      <w:pPr>
        <w:tabs>
          <w:tab w:val="num" w:pos="720"/>
        </w:tabs>
        <w:ind w:left="720" w:hanging="360"/>
      </w:pPr>
      <w:rPr>
        <w:rFonts w:ascii="Garamond" w:hAnsi="Garamond" w:hint="default"/>
      </w:rPr>
    </w:lvl>
    <w:lvl w:ilvl="1" w:tplc="FBC8B222" w:tentative="1">
      <w:start w:val="1"/>
      <w:numFmt w:val="bullet"/>
      <w:lvlText w:val="◦"/>
      <w:lvlJc w:val="left"/>
      <w:pPr>
        <w:tabs>
          <w:tab w:val="num" w:pos="1440"/>
        </w:tabs>
        <w:ind w:left="1440" w:hanging="360"/>
      </w:pPr>
      <w:rPr>
        <w:rFonts w:ascii="Garamond" w:hAnsi="Garamond" w:hint="default"/>
      </w:rPr>
    </w:lvl>
    <w:lvl w:ilvl="2" w:tplc="7856FD0C" w:tentative="1">
      <w:start w:val="1"/>
      <w:numFmt w:val="bullet"/>
      <w:lvlText w:val="◦"/>
      <w:lvlJc w:val="left"/>
      <w:pPr>
        <w:tabs>
          <w:tab w:val="num" w:pos="2160"/>
        </w:tabs>
        <w:ind w:left="2160" w:hanging="360"/>
      </w:pPr>
      <w:rPr>
        <w:rFonts w:ascii="Garamond" w:hAnsi="Garamond" w:hint="default"/>
      </w:rPr>
    </w:lvl>
    <w:lvl w:ilvl="3" w:tplc="65A0353C" w:tentative="1">
      <w:start w:val="1"/>
      <w:numFmt w:val="bullet"/>
      <w:lvlText w:val="◦"/>
      <w:lvlJc w:val="left"/>
      <w:pPr>
        <w:tabs>
          <w:tab w:val="num" w:pos="2880"/>
        </w:tabs>
        <w:ind w:left="2880" w:hanging="360"/>
      </w:pPr>
      <w:rPr>
        <w:rFonts w:ascii="Garamond" w:hAnsi="Garamond" w:hint="default"/>
      </w:rPr>
    </w:lvl>
    <w:lvl w:ilvl="4" w:tplc="A1BE63DA" w:tentative="1">
      <w:start w:val="1"/>
      <w:numFmt w:val="bullet"/>
      <w:lvlText w:val="◦"/>
      <w:lvlJc w:val="left"/>
      <w:pPr>
        <w:tabs>
          <w:tab w:val="num" w:pos="3600"/>
        </w:tabs>
        <w:ind w:left="3600" w:hanging="360"/>
      </w:pPr>
      <w:rPr>
        <w:rFonts w:ascii="Garamond" w:hAnsi="Garamond" w:hint="default"/>
      </w:rPr>
    </w:lvl>
    <w:lvl w:ilvl="5" w:tplc="0046E860" w:tentative="1">
      <w:start w:val="1"/>
      <w:numFmt w:val="bullet"/>
      <w:lvlText w:val="◦"/>
      <w:lvlJc w:val="left"/>
      <w:pPr>
        <w:tabs>
          <w:tab w:val="num" w:pos="4320"/>
        </w:tabs>
        <w:ind w:left="4320" w:hanging="360"/>
      </w:pPr>
      <w:rPr>
        <w:rFonts w:ascii="Garamond" w:hAnsi="Garamond" w:hint="default"/>
      </w:rPr>
    </w:lvl>
    <w:lvl w:ilvl="6" w:tplc="5E1A6170" w:tentative="1">
      <w:start w:val="1"/>
      <w:numFmt w:val="bullet"/>
      <w:lvlText w:val="◦"/>
      <w:lvlJc w:val="left"/>
      <w:pPr>
        <w:tabs>
          <w:tab w:val="num" w:pos="5040"/>
        </w:tabs>
        <w:ind w:left="5040" w:hanging="360"/>
      </w:pPr>
      <w:rPr>
        <w:rFonts w:ascii="Garamond" w:hAnsi="Garamond" w:hint="default"/>
      </w:rPr>
    </w:lvl>
    <w:lvl w:ilvl="7" w:tplc="9E6AC236" w:tentative="1">
      <w:start w:val="1"/>
      <w:numFmt w:val="bullet"/>
      <w:lvlText w:val="◦"/>
      <w:lvlJc w:val="left"/>
      <w:pPr>
        <w:tabs>
          <w:tab w:val="num" w:pos="5760"/>
        </w:tabs>
        <w:ind w:left="5760" w:hanging="360"/>
      </w:pPr>
      <w:rPr>
        <w:rFonts w:ascii="Garamond" w:hAnsi="Garamond" w:hint="default"/>
      </w:rPr>
    </w:lvl>
    <w:lvl w:ilvl="8" w:tplc="4E22084E" w:tentative="1">
      <w:start w:val="1"/>
      <w:numFmt w:val="bullet"/>
      <w:lvlText w:val="◦"/>
      <w:lvlJc w:val="left"/>
      <w:pPr>
        <w:tabs>
          <w:tab w:val="num" w:pos="6480"/>
        </w:tabs>
        <w:ind w:left="6480" w:hanging="360"/>
      </w:pPr>
      <w:rPr>
        <w:rFonts w:ascii="Garamond" w:hAnsi="Garamond" w:hint="default"/>
      </w:rPr>
    </w:lvl>
  </w:abstractNum>
  <w:abstractNum w:abstractNumId="8" w15:restartNumberingAfterBreak="0">
    <w:nsid w:val="2E3279EB"/>
    <w:multiLevelType w:val="hybridMultilevel"/>
    <w:tmpl w:val="E8BE6A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246477"/>
    <w:multiLevelType w:val="hybridMultilevel"/>
    <w:tmpl w:val="C96492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7C2000"/>
    <w:multiLevelType w:val="hybridMultilevel"/>
    <w:tmpl w:val="ACB415DC"/>
    <w:lvl w:ilvl="0" w:tplc="A61E6C94">
      <w:start w:val="1"/>
      <w:numFmt w:val="bullet"/>
      <w:lvlText w:val=""/>
      <w:lvlJc w:val="left"/>
      <w:pPr>
        <w:tabs>
          <w:tab w:val="num" w:pos="720"/>
        </w:tabs>
        <w:ind w:left="720" w:firstLine="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526963"/>
    <w:multiLevelType w:val="hybridMultilevel"/>
    <w:tmpl w:val="58F62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1E7209"/>
    <w:multiLevelType w:val="hybridMultilevel"/>
    <w:tmpl w:val="2CD42E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3135C0"/>
    <w:multiLevelType w:val="hybridMultilevel"/>
    <w:tmpl w:val="58F62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BD61BF8"/>
    <w:multiLevelType w:val="hybridMultilevel"/>
    <w:tmpl w:val="58B6C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552779"/>
    <w:multiLevelType w:val="hybridMultilevel"/>
    <w:tmpl w:val="2B3E727E"/>
    <w:lvl w:ilvl="0" w:tplc="A61E6C94">
      <w:start w:val="1"/>
      <w:numFmt w:val="bullet"/>
      <w:lvlText w:val=""/>
      <w:lvlJc w:val="left"/>
      <w:pPr>
        <w:tabs>
          <w:tab w:val="num" w:pos="720"/>
        </w:tabs>
        <w:ind w:left="720" w:firstLine="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801113"/>
    <w:multiLevelType w:val="hybridMultilevel"/>
    <w:tmpl w:val="980C8A18"/>
    <w:lvl w:ilvl="0" w:tplc="208CE1C0">
      <w:start w:val="1"/>
      <w:numFmt w:val="bullet"/>
      <w:lvlText w:val="◦"/>
      <w:lvlJc w:val="left"/>
      <w:pPr>
        <w:tabs>
          <w:tab w:val="num" w:pos="720"/>
        </w:tabs>
        <w:ind w:left="720" w:hanging="360"/>
      </w:pPr>
      <w:rPr>
        <w:rFonts w:ascii="Garamond" w:hAnsi="Garamond" w:hint="default"/>
      </w:rPr>
    </w:lvl>
    <w:lvl w:ilvl="1" w:tplc="2C4A63FE">
      <w:start w:val="1"/>
      <w:numFmt w:val="bullet"/>
      <w:lvlText w:val="◦"/>
      <w:lvlJc w:val="left"/>
      <w:pPr>
        <w:tabs>
          <w:tab w:val="num" w:pos="1440"/>
        </w:tabs>
        <w:ind w:left="1440" w:hanging="360"/>
      </w:pPr>
      <w:rPr>
        <w:rFonts w:ascii="Garamond" w:hAnsi="Garamond" w:hint="default"/>
      </w:rPr>
    </w:lvl>
    <w:lvl w:ilvl="2" w:tplc="7C9629EA" w:tentative="1">
      <w:start w:val="1"/>
      <w:numFmt w:val="bullet"/>
      <w:lvlText w:val="◦"/>
      <w:lvlJc w:val="left"/>
      <w:pPr>
        <w:tabs>
          <w:tab w:val="num" w:pos="2160"/>
        </w:tabs>
        <w:ind w:left="2160" w:hanging="360"/>
      </w:pPr>
      <w:rPr>
        <w:rFonts w:ascii="Garamond" w:hAnsi="Garamond" w:hint="default"/>
      </w:rPr>
    </w:lvl>
    <w:lvl w:ilvl="3" w:tplc="65AE578A" w:tentative="1">
      <w:start w:val="1"/>
      <w:numFmt w:val="bullet"/>
      <w:lvlText w:val="◦"/>
      <w:lvlJc w:val="left"/>
      <w:pPr>
        <w:tabs>
          <w:tab w:val="num" w:pos="2880"/>
        </w:tabs>
        <w:ind w:left="2880" w:hanging="360"/>
      </w:pPr>
      <w:rPr>
        <w:rFonts w:ascii="Garamond" w:hAnsi="Garamond" w:hint="default"/>
      </w:rPr>
    </w:lvl>
    <w:lvl w:ilvl="4" w:tplc="CE563E76" w:tentative="1">
      <w:start w:val="1"/>
      <w:numFmt w:val="bullet"/>
      <w:lvlText w:val="◦"/>
      <w:lvlJc w:val="left"/>
      <w:pPr>
        <w:tabs>
          <w:tab w:val="num" w:pos="3600"/>
        </w:tabs>
        <w:ind w:left="3600" w:hanging="360"/>
      </w:pPr>
      <w:rPr>
        <w:rFonts w:ascii="Garamond" w:hAnsi="Garamond" w:hint="default"/>
      </w:rPr>
    </w:lvl>
    <w:lvl w:ilvl="5" w:tplc="7E90F1A4" w:tentative="1">
      <w:start w:val="1"/>
      <w:numFmt w:val="bullet"/>
      <w:lvlText w:val="◦"/>
      <w:lvlJc w:val="left"/>
      <w:pPr>
        <w:tabs>
          <w:tab w:val="num" w:pos="4320"/>
        </w:tabs>
        <w:ind w:left="4320" w:hanging="360"/>
      </w:pPr>
      <w:rPr>
        <w:rFonts w:ascii="Garamond" w:hAnsi="Garamond" w:hint="default"/>
      </w:rPr>
    </w:lvl>
    <w:lvl w:ilvl="6" w:tplc="CA163130" w:tentative="1">
      <w:start w:val="1"/>
      <w:numFmt w:val="bullet"/>
      <w:lvlText w:val="◦"/>
      <w:lvlJc w:val="left"/>
      <w:pPr>
        <w:tabs>
          <w:tab w:val="num" w:pos="5040"/>
        </w:tabs>
        <w:ind w:left="5040" w:hanging="360"/>
      </w:pPr>
      <w:rPr>
        <w:rFonts w:ascii="Garamond" w:hAnsi="Garamond" w:hint="default"/>
      </w:rPr>
    </w:lvl>
    <w:lvl w:ilvl="7" w:tplc="890634F0" w:tentative="1">
      <w:start w:val="1"/>
      <w:numFmt w:val="bullet"/>
      <w:lvlText w:val="◦"/>
      <w:lvlJc w:val="left"/>
      <w:pPr>
        <w:tabs>
          <w:tab w:val="num" w:pos="5760"/>
        </w:tabs>
        <w:ind w:left="5760" w:hanging="360"/>
      </w:pPr>
      <w:rPr>
        <w:rFonts w:ascii="Garamond" w:hAnsi="Garamond" w:hint="default"/>
      </w:rPr>
    </w:lvl>
    <w:lvl w:ilvl="8" w:tplc="5998B464" w:tentative="1">
      <w:start w:val="1"/>
      <w:numFmt w:val="bullet"/>
      <w:lvlText w:val="◦"/>
      <w:lvlJc w:val="left"/>
      <w:pPr>
        <w:tabs>
          <w:tab w:val="num" w:pos="6480"/>
        </w:tabs>
        <w:ind w:left="6480" w:hanging="360"/>
      </w:pPr>
      <w:rPr>
        <w:rFonts w:ascii="Garamond" w:hAnsi="Garamond" w:hint="default"/>
      </w:rPr>
    </w:lvl>
  </w:abstractNum>
  <w:abstractNum w:abstractNumId="17" w15:restartNumberingAfterBreak="0">
    <w:nsid w:val="547D73CA"/>
    <w:multiLevelType w:val="hybridMultilevel"/>
    <w:tmpl w:val="B2E20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4C1D33"/>
    <w:multiLevelType w:val="hybridMultilevel"/>
    <w:tmpl w:val="B1CC5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5B65CD8"/>
    <w:multiLevelType w:val="hybridMultilevel"/>
    <w:tmpl w:val="3F1C92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4A4E99"/>
    <w:multiLevelType w:val="hybridMultilevel"/>
    <w:tmpl w:val="3802FA40"/>
    <w:lvl w:ilvl="0" w:tplc="F8FEB610">
      <w:start w:val="1"/>
      <w:numFmt w:val="bullet"/>
      <w:lvlText w:val="◦"/>
      <w:lvlJc w:val="left"/>
      <w:pPr>
        <w:tabs>
          <w:tab w:val="num" w:pos="720"/>
        </w:tabs>
        <w:ind w:left="720" w:hanging="360"/>
      </w:pPr>
      <w:rPr>
        <w:rFonts w:ascii="Garamond" w:hAnsi="Garamond" w:hint="default"/>
      </w:rPr>
    </w:lvl>
    <w:lvl w:ilvl="1" w:tplc="3BFCBE3C" w:tentative="1">
      <w:start w:val="1"/>
      <w:numFmt w:val="bullet"/>
      <w:lvlText w:val="◦"/>
      <w:lvlJc w:val="left"/>
      <w:pPr>
        <w:tabs>
          <w:tab w:val="num" w:pos="1440"/>
        </w:tabs>
        <w:ind w:left="1440" w:hanging="360"/>
      </w:pPr>
      <w:rPr>
        <w:rFonts w:ascii="Garamond" w:hAnsi="Garamond" w:hint="default"/>
      </w:rPr>
    </w:lvl>
    <w:lvl w:ilvl="2" w:tplc="8DA2E218" w:tentative="1">
      <w:start w:val="1"/>
      <w:numFmt w:val="bullet"/>
      <w:lvlText w:val="◦"/>
      <w:lvlJc w:val="left"/>
      <w:pPr>
        <w:tabs>
          <w:tab w:val="num" w:pos="2160"/>
        </w:tabs>
        <w:ind w:left="2160" w:hanging="360"/>
      </w:pPr>
      <w:rPr>
        <w:rFonts w:ascii="Garamond" w:hAnsi="Garamond" w:hint="default"/>
      </w:rPr>
    </w:lvl>
    <w:lvl w:ilvl="3" w:tplc="678E2340" w:tentative="1">
      <w:start w:val="1"/>
      <w:numFmt w:val="bullet"/>
      <w:lvlText w:val="◦"/>
      <w:lvlJc w:val="left"/>
      <w:pPr>
        <w:tabs>
          <w:tab w:val="num" w:pos="2880"/>
        </w:tabs>
        <w:ind w:left="2880" w:hanging="360"/>
      </w:pPr>
      <w:rPr>
        <w:rFonts w:ascii="Garamond" w:hAnsi="Garamond" w:hint="default"/>
      </w:rPr>
    </w:lvl>
    <w:lvl w:ilvl="4" w:tplc="93AC99D8" w:tentative="1">
      <w:start w:val="1"/>
      <w:numFmt w:val="bullet"/>
      <w:lvlText w:val="◦"/>
      <w:lvlJc w:val="left"/>
      <w:pPr>
        <w:tabs>
          <w:tab w:val="num" w:pos="3600"/>
        </w:tabs>
        <w:ind w:left="3600" w:hanging="360"/>
      </w:pPr>
      <w:rPr>
        <w:rFonts w:ascii="Garamond" w:hAnsi="Garamond" w:hint="default"/>
      </w:rPr>
    </w:lvl>
    <w:lvl w:ilvl="5" w:tplc="6A0AA138" w:tentative="1">
      <w:start w:val="1"/>
      <w:numFmt w:val="bullet"/>
      <w:lvlText w:val="◦"/>
      <w:lvlJc w:val="left"/>
      <w:pPr>
        <w:tabs>
          <w:tab w:val="num" w:pos="4320"/>
        </w:tabs>
        <w:ind w:left="4320" w:hanging="360"/>
      </w:pPr>
      <w:rPr>
        <w:rFonts w:ascii="Garamond" w:hAnsi="Garamond" w:hint="default"/>
      </w:rPr>
    </w:lvl>
    <w:lvl w:ilvl="6" w:tplc="739E02C4" w:tentative="1">
      <w:start w:val="1"/>
      <w:numFmt w:val="bullet"/>
      <w:lvlText w:val="◦"/>
      <w:lvlJc w:val="left"/>
      <w:pPr>
        <w:tabs>
          <w:tab w:val="num" w:pos="5040"/>
        </w:tabs>
        <w:ind w:left="5040" w:hanging="360"/>
      </w:pPr>
      <w:rPr>
        <w:rFonts w:ascii="Garamond" w:hAnsi="Garamond" w:hint="default"/>
      </w:rPr>
    </w:lvl>
    <w:lvl w:ilvl="7" w:tplc="98E89EB4" w:tentative="1">
      <w:start w:val="1"/>
      <w:numFmt w:val="bullet"/>
      <w:lvlText w:val="◦"/>
      <w:lvlJc w:val="left"/>
      <w:pPr>
        <w:tabs>
          <w:tab w:val="num" w:pos="5760"/>
        </w:tabs>
        <w:ind w:left="5760" w:hanging="360"/>
      </w:pPr>
      <w:rPr>
        <w:rFonts w:ascii="Garamond" w:hAnsi="Garamond" w:hint="default"/>
      </w:rPr>
    </w:lvl>
    <w:lvl w:ilvl="8" w:tplc="DE4E06C4" w:tentative="1">
      <w:start w:val="1"/>
      <w:numFmt w:val="bullet"/>
      <w:lvlText w:val="◦"/>
      <w:lvlJc w:val="left"/>
      <w:pPr>
        <w:tabs>
          <w:tab w:val="num" w:pos="6480"/>
        </w:tabs>
        <w:ind w:left="6480" w:hanging="360"/>
      </w:pPr>
      <w:rPr>
        <w:rFonts w:ascii="Garamond" w:hAnsi="Garamond" w:hint="default"/>
      </w:rPr>
    </w:lvl>
  </w:abstractNum>
  <w:abstractNum w:abstractNumId="21" w15:restartNumberingAfterBreak="0">
    <w:nsid w:val="5C5C6D26"/>
    <w:multiLevelType w:val="hybridMultilevel"/>
    <w:tmpl w:val="2B001D08"/>
    <w:lvl w:ilvl="0" w:tplc="A61E6C94">
      <w:start w:val="1"/>
      <w:numFmt w:val="bullet"/>
      <w:lvlText w:val=""/>
      <w:lvlJc w:val="left"/>
      <w:pPr>
        <w:tabs>
          <w:tab w:val="num" w:pos="720"/>
        </w:tabs>
        <w:ind w:left="720" w:firstLine="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6F59B8"/>
    <w:multiLevelType w:val="hybridMultilevel"/>
    <w:tmpl w:val="6A861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EB87247"/>
    <w:multiLevelType w:val="hybridMultilevel"/>
    <w:tmpl w:val="E118D640"/>
    <w:lvl w:ilvl="0" w:tplc="0409000F">
      <w:start w:val="1"/>
      <w:numFmt w:val="decimal"/>
      <w:lvlText w:val="%1."/>
      <w:lvlJc w:val="left"/>
      <w:pPr>
        <w:ind w:left="720" w:hanging="360"/>
      </w:pPr>
      <w:rPr>
        <w:rFonts w:hint="default"/>
      </w:rPr>
    </w:lvl>
    <w:lvl w:ilvl="1" w:tplc="3BFCBE3C" w:tentative="1">
      <w:start w:val="1"/>
      <w:numFmt w:val="bullet"/>
      <w:lvlText w:val="◦"/>
      <w:lvlJc w:val="left"/>
      <w:pPr>
        <w:tabs>
          <w:tab w:val="num" w:pos="1440"/>
        </w:tabs>
        <w:ind w:left="1440" w:hanging="360"/>
      </w:pPr>
      <w:rPr>
        <w:rFonts w:ascii="Garamond" w:hAnsi="Garamond" w:hint="default"/>
      </w:rPr>
    </w:lvl>
    <w:lvl w:ilvl="2" w:tplc="8DA2E218" w:tentative="1">
      <w:start w:val="1"/>
      <w:numFmt w:val="bullet"/>
      <w:lvlText w:val="◦"/>
      <w:lvlJc w:val="left"/>
      <w:pPr>
        <w:tabs>
          <w:tab w:val="num" w:pos="2160"/>
        </w:tabs>
        <w:ind w:left="2160" w:hanging="360"/>
      </w:pPr>
      <w:rPr>
        <w:rFonts w:ascii="Garamond" w:hAnsi="Garamond" w:hint="default"/>
      </w:rPr>
    </w:lvl>
    <w:lvl w:ilvl="3" w:tplc="678E2340" w:tentative="1">
      <w:start w:val="1"/>
      <w:numFmt w:val="bullet"/>
      <w:lvlText w:val="◦"/>
      <w:lvlJc w:val="left"/>
      <w:pPr>
        <w:tabs>
          <w:tab w:val="num" w:pos="2880"/>
        </w:tabs>
        <w:ind w:left="2880" w:hanging="360"/>
      </w:pPr>
      <w:rPr>
        <w:rFonts w:ascii="Garamond" w:hAnsi="Garamond" w:hint="default"/>
      </w:rPr>
    </w:lvl>
    <w:lvl w:ilvl="4" w:tplc="93AC99D8" w:tentative="1">
      <w:start w:val="1"/>
      <w:numFmt w:val="bullet"/>
      <w:lvlText w:val="◦"/>
      <w:lvlJc w:val="left"/>
      <w:pPr>
        <w:tabs>
          <w:tab w:val="num" w:pos="3600"/>
        </w:tabs>
        <w:ind w:left="3600" w:hanging="360"/>
      </w:pPr>
      <w:rPr>
        <w:rFonts w:ascii="Garamond" w:hAnsi="Garamond" w:hint="default"/>
      </w:rPr>
    </w:lvl>
    <w:lvl w:ilvl="5" w:tplc="6A0AA138" w:tentative="1">
      <w:start w:val="1"/>
      <w:numFmt w:val="bullet"/>
      <w:lvlText w:val="◦"/>
      <w:lvlJc w:val="left"/>
      <w:pPr>
        <w:tabs>
          <w:tab w:val="num" w:pos="4320"/>
        </w:tabs>
        <w:ind w:left="4320" w:hanging="360"/>
      </w:pPr>
      <w:rPr>
        <w:rFonts w:ascii="Garamond" w:hAnsi="Garamond" w:hint="default"/>
      </w:rPr>
    </w:lvl>
    <w:lvl w:ilvl="6" w:tplc="739E02C4" w:tentative="1">
      <w:start w:val="1"/>
      <w:numFmt w:val="bullet"/>
      <w:lvlText w:val="◦"/>
      <w:lvlJc w:val="left"/>
      <w:pPr>
        <w:tabs>
          <w:tab w:val="num" w:pos="5040"/>
        </w:tabs>
        <w:ind w:left="5040" w:hanging="360"/>
      </w:pPr>
      <w:rPr>
        <w:rFonts w:ascii="Garamond" w:hAnsi="Garamond" w:hint="default"/>
      </w:rPr>
    </w:lvl>
    <w:lvl w:ilvl="7" w:tplc="98E89EB4" w:tentative="1">
      <w:start w:val="1"/>
      <w:numFmt w:val="bullet"/>
      <w:lvlText w:val="◦"/>
      <w:lvlJc w:val="left"/>
      <w:pPr>
        <w:tabs>
          <w:tab w:val="num" w:pos="5760"/>
        </w:tabs>
        <w:ind w:left="5760" w:hanging="360"/>
      </w:pPr>
      <w:rPr>
        <w:rFonts w:ascii="Garamond" w:hAnsi="Garamond" w:hint="default"/>
      </w:rPr>
    </w:lvl>
    <w:lvl w:ilvl="8" w:tplc="DE4E06C4" w:tentative="1">
      <w:start w:val="1"/>
      <w:numFmt w:val="bullet"/>
      <w:lvlText w:val="◦"/>
      <w:lvlJc w:val="left"/>
      <w:pPr>
        <w:tabs>
          <w:tab w:val="num" w:pos="6480"/>
        </w:tabs>
        <w:ind w:left="6480" w:hanging="360"/>
      </w:pPr>
      <w:rPr>
        <w:rFonts w:ascii="Garamond" w:hAnsi="Garamond" w:hint="default"/>
      </w:rPr>
    </w:lvl>
  </w:abstractNum>
  <w:abstractNum w:abstractNumId="24" w15:restartNumberingAfterBreak="0">
    <w:nsid w:val="5EB92633"/>
    <w:multiLevelType w:val="hybridMultilevel"/>
    <w:tmpl w:val="B5B8F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F27232C"/>
    <w:multiLevelType w:val="hybridMultilevel"/>
    <w:tmpl w:val="0F323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9C072F"/>
    <w:multiLevelType w:val="hybridMultilevel"/>
    <w:tmpl w:val="B84CA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3696341"/>
    <w:multiLevelType w:val="hybridMultilevel"/>
    <w:tmpl w:val="3760A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5F46612"/>
    <w:multiLevelType w:val="hybridMultilevel"/>
    <w:tmpl w:val="732A92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CB02C08A">
      <w:start w:val="1"/>
      <w:numFmt w:val="bullet"/>
      <w:lvlText w:val=""/>
      <w:lvlJc w:val="left"/>
      <w:pPr>
        <w:ind w:left="2160" w:hanging="360"/>
      </w:pPr>
      <w:rPr>
        <w:rFonts w:ascii="Wingdings" w:eastAsia="Times New Roman" w:hAnsi="Wingding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701B04"/>
    <w:multiLevelType w:val="hybridMultilevel"/>
    <w:tmpl w:val="60CCC8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16"/>
  </w:num>
  <w:num w:numId="3">
    <w:abstractNumId w:val="27"/>
  </w:num>
  <w:num w:numId="4">
    <w:abstractNumId w:val="6"/>
  </w:num>
  <w:num w:numId="5">
    <w:abstractNumId w:val="5"/>
  </w:num>
  <w:num w:numId="6">
    <w:abstractNumId w:val="4"/>
  </w:num>
  <w:num w:numId="7">
    <w:abstractNumId w:val="25"/>
  </w:num>
  <w:num w:numId="8">
    <w:abstractNumId w:val="9"/>
  </w:num>
  <w:num w:numId="9">
    <w:abstractNumId w:val="20"/>
  </w:num>
  <w:num w:numId="10">
    <w:abstractNumId w:val="18"/>
  </w:num>
  <w:num w:numId="11">
    <w:abstractNumId w:val="3"/>
  </w:num>
  <w:num w:numId="12">
    <w:abstractNumId w:val="22"/>
  </w:num>
  <w:num w:numId="13">
    <w:abstractNumId w:val="23"/>
  </w:num>
  <w:num w:numId="14">
    <w:abstractNumId w:val="26"/>
  </w:num>
  <w:num w:numId="15">
    <w:abstractNumId w:val="12"/>
  </w:num>
  <w:num w:numId="16">
    <w:abstractNumId w:val="11"/>
  </w:num>
  <w:num w:numId="17">
    <w:abstractNumId w:val="2"/>
  </w:num>
  <w:num w:numId="18">
    <w:abstractNumId w:val="13"/>
  </w:num>
  <w:num w:numId="19">
    <w:abstractNumId w:val="17"/>
  </w:num>
  <w:num w:numId="20">
    <w:abstractNumId w:val="24"/>
  </w:num>
  <w:num w:numId="21">
    <w:abstractNumId w:val="0"/>
  </w:num>
  <w:num w:numId="22">
    <w:abstractNumId w:val="28"/>
  </w:num>
  <w:num w:numId="23">
    <w:abstractNumId w:val="14"/>
  </w:num>
  <w:num w:numId="24">
    <w:abstractNumId w:val="7"/>
  </w:num>
  <w:num w:numId="25">
    <w:abstractNumId w:val="19"/>
  </w:num>
  <w:num w:numId="26">
    <w:abstractNumId w:val="1"/>
  </w:num>
  <w:num w:numId="27">
    <w:abstractNumId w:val="21"/>
  </w:num>
  <w:num w:numId="28">
    <w:abstractNumId w:val="10"/>
  </w:num>
  <w:num w:numId="29">
    <w:abstractNumId w:val="15"/>
  </w:num>
  <w:num w:numId="3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writeProtection w:recommended="1"/>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0C7"/>
    <w:rsid w:val="00014D13"/>
    <w:rsid w:val="0003758B"/>
    <w:rsid w:val="000661C4"/>
    <w:rsid w:val="00066A6D"/>
    <w:rsid w:val="000678B7"/>
    <w:rsid w:val="000771AD"/>
    <w:rsid w:val="00086733"/>
    <w:rsid w:val="0009424A"/>
    <w:rsid w:val="00097754"/>
    <w:rsid w:val="000A0AB4"/>
    <w:rsid w:val="000C20EE"/>
    <w:rsid w:val="000C30C6"/>
    <w:rsid w:val="000E0894"/>
    <w:rsid w:val="000E34F9"/>
    <w:rsid w:val="00106EC8"/>
    <w:rsid w:val="001071F2"/>
    <w:rsid w:val="0011550B"/>
    <w:rsid w:val="00116D3E"/>
    <w:rsid w:val="00123EC9"/>
    <w:rsid w:val="00143ED0"/>
    <w:rsid w:val="0016474C"/>
    <w:rsid w:val="00166095"/>
    <w:rsid w:val="001B0C1D"/>
    <w:rsid w:val="001B5F3C"/>
    <w:rsid w:val="001D3ACC"/>
    <w:rsid w:val="001D4775"/>
    <w:rsid w:val="001F21F3"/>
    <w:rsid w:val="00210586"/>
    <w:rsid w:val="002331DB"/>
    <w:rsid w:val="0024229A"/>
    <w:rsid w:val="002432A6"/>
    <w:rsid w:val="0024492D"/>
    <w:rsid w:val="00263B05"/>
    <w:rsid w:val="00263CF6"/>
    <w:rsid w:val="0027566E"/>
    <w:rsid w:val="002914E9"/>
    <w:rsid w:val="002A4D0E"/>
    <w:rsid w:val="002A4D80"/>
    <w:rsid w:val="002A51A4"/>
    <w:rsid w:val="002D3A4D"/>
    <w:rsid w:val="002D41CE"/>
    <w:rsid w:val="002F34D2"/>
    <w:rsid w:val="00317382"/>
    <w:rsid w:val="00323DE6"/>
    <w:rsid w:val="00323EF5"/>
    <w:rsid w:val="00325169"/>
    <w:rsid w:val="003356E3"/>
    <w:rsid w:val="00362327"/>
    <w:rsid w:val="0036312E"/>
    <w:rsid w:val="00367844"/>
    <w:rsid w:val="00371239"/>
    <w:rsid w:val="00383A0B"/>
    <w:rsid w:val="003963C5"/>
    <w:rsid w:val="003B0093"/>
    <w:rsid w:val="003C2B8E"/>
    <w:rsid w:val="003D014E"/>
    <w:rsid w:val="003F39EA"/>
    <w:rsid w:val="0042530E"/>
    <w:rsid w:val="00430171"/>
    <w:rsid w:val="004318A6"/>
    <w:rsid w:val="00432646"/>
    <w:rsid w:val="00447713"/>
    <w:rsid w:val="00494447"/>
    <w:rsid w:val="00495932"/>
    <w:rsid w:val="004A2D39"/>
    <w:rsid w:val="004B2343"/>
    <w:rsid w:val="004B481F"/>
    <w:rsid w:val="004D645A"/>
    <w:rsid w:val="004D6FE2"/>
    <w:rsid w:val="004F7F06"/>
    <w:rsid w:val="005100EF"/>
    <w:rsid w:val="00513D27"/>
    <w:rsid w:val="00516FF1"/>
    <w:rsid w:val="005437D1"/>
    <w:rsid w:val="00552CA6"/>
    <w:rsid w:val="00566D1A"/>
    <w:rsid w:val="00573DED"/>
    <w:rsid w:val="00575D42"/>
    <w:rsid w:val="005930C2"/>
    <w:rsid w:val="005A46DC"/>
    <w:rsid w:val="005B0D59"/>
    <w:rsid w:val="005B1920"/>
    <w:rsid w:val="005B7C65"/>
    <w:rsid w:val="005D0C61"/>
    <w:rsid w:val="005E1D9D"/>
    <w:rsid w:val="006171CD"/>
    <w:rsid w:val="00622972"/>
    <w:rsid w:val="00647F9B"/>
    <w:rsid w:val="0066554E"/>
    <w:rsid w:val="006C5D4E"/>
    <w:rsid w:val="006C5FBA"/>
    <w:rsid w:val="006C6D89"/>
    <w:rsid w:val="006E1469"/>
    <w:rsid w:val="0070340C"/>
    <w:rsid w:val="00707B61"/>
    <w:rsid w:val="007242A3"/>
    <w:rsid w:val="00733704"/>
    <w:rsid w:val="00741ECF"/>
    <w:rsid w:val="007434A6"/>
    <w:rsid w:val="00764022"/>
    <w:rsid w:val="0076496C"/>
    <w:rsid w:val="00771CC5"/>
    <w:rsid w:val="007803B3"/>
    <w:rsid w:val="007910FC"/>
    <w:rsid w:val="007B163E"/>
    <w:rsid w:val="007C79D5"/>
    <w:rsid w:val="007D0ACA"/>
    <w:rsid w:val="007D1CBF"/>
    <w:rsid w:val="007F5617"/>
    <w:rsid w:val="008000B5"/>
    <w:rsid w:val="00807600"/>
    <w:rsid w:val="00816978"/>
    <w:rsid w:val="00862721"/>
    <w:rsid w:val="00862CAD"/>
    <w:rsid w:val="008754AA"/>
    <w:rsid w:val="00892964"/>
    <w:rsid w:val="00896AC1"/>
    <w:rsid w:val="008A4349"/>
    <w:rsid w:val="008A6A1F"/>
    <w:rsid w:val="008D2930"/>
    <w:rsid w:val="008D4C15"/>
    <w:rsid w:val="008E5380"/>
    <w:rsid w:val="009339B1"/>
    <w:rsid w:val="00934BA0"/>
    <w:rsid w:val="00936FC2"/>
    <w:rsid w:val="00937BDC"/>
    <w:rsid w:val="00942B14"/>
    <w:rsid w:val="00965847"/>
    <w:rsid w:val="00970A37"/>
    <w:rsid w:val="00973A7B"/>
    <w:rsid w:val="00977383"/>
    <w:rsid w:val="00990823"/>
    <w:rsid w:val="009A0074"/>
    <w:rsid w:val="009B1E56"/>
    <w:rsid w:val="009B2136"/>
    <w:rsid w:val="009B5EAF"/>
    <w:rsid w:val="009F0EA9"/>
    <w:rsid w:val="009F58FB"/>
    <w:rsid w:val="00A116E9"/>
    <w:rsid w:val="00A21656"/>
    <w:rsid w:val="00A54FCD"/>
    <w:rsid w:val="00A57C59"/>
    <w:rsid w:val="00A721CD"/>
    <w:rsid w:val="00AA6CE0"/>
    <w:rsid w:val="00AB46F3"/>
    <w:rsid w:val="00AB4E37"/>
    <w:rsid w:val="00AB7B1E"/>
    <w:rsid w:val="00AC58F7"/>
    <w:rsid w:val="00AD433A"/>
    <w:rsid w:val="00B03DBA"/>
    <w:rsid w:val="00B11EB8"/>
    <w:rsid w:val="00B147CF"/>
    <w:rsid w:val="00B500E0"/>
    <w:rsid w:val="00B547F0"/>
    <w:rsid w:val="00B6148E"/>
    <w:rsid w:val="00B66EDB"/>
    <w:rsid w:val="00B7531B"/>
    <w:rsid w:val="00B755B8"/>
    <w:rsid w:val="00B82ABB"/>
    <w:rsid w:val="00B860F9"/>
    <w:rsid w:val="00BA3821"/>
    <w:rsid w:val="00BB6E01"/>
    <w:rsid w:val="00BC6F59"/>
    <w:rsid w:val="00BC7215"/>
    <w:rsid w:val="00BE309C"/>
    <w:rsid w:val="00BE6BC0"/>
    <w:rsid w:val="00BE7856"/>
    <w:rsid w:val="00BF0560"/>
    <w:rsid w:val="00BF5A52"/>
    <w:rsid w:val="00C05ABA"/>
    <w:rsid w:val="00C24388"/>
    <w:rsid w:val="00C3252D"/>
    <w:rsid w:val="00C330CB"/>
    <w:rsid w:val="00C53707"/>
    <w:rsid w:val="00C57ABC"/>
    <w:rsid w:val="00C64AE1"/>
    <w:rsid w:val="00C807FE"/>
    <w:rsid w:val="00C81704"/>
    <w:rsid w:val="00C82299"/>
    <w:rsid w:val="00CB78D4"/>
    <w:rsid w:val="00CD6962"/>
    <w:rsid w:val="00D026FC"/>
    <w:rsid w:val="00D12625"/>
    <w:rsid w:val="00D20185"/>
    <w:rsid w:val="00D20255"/>
    <w:rsid w:val="00D30849"/>
    <w:rsid w:val="00D50EC9"/>
    <w:rsid w:val="00D62D1B"/>
    <w:rsid w:val="00D6306C"/>
    <w:rsid w:val="00D67762"/>
    <w:rsid w:val="00D8088E"/>
    <w:rsid w:val="00D82953"/>
    <w:rsid w:val="00D86CAF"/>
    <w:rsid w:val="00D87832"/>
    <w:rsid w:val="00D90CA4"/>
    <w:rsid w:val="00D92557"/>
    <w:rsid w:val="00D944AC"/>
    <w:rsid w:val="00DA647B"/>
    <w:rsid w:val="00DC52E3"/>
    <w:rsid w:val="00DD3251"/>
    <w:rsid w:val="00DF26AB"/>
    <w:rsid w:val="00E05C7C"/>
    <w:rsid w:val="00E06BCF"/>
    <w:rsid w:val="00E11292"/>
    <w:rsid w:val="00E150A5"/>
    <w:rsid w:val="00E21BC2"/>
    <w:rsid w:val="00E63102"/>
    <w:rsid w:val="00E6435E"/>
    <w:rsid w:val="00E72A79"/>
    <w:rsid w:val="00E77BF4"/>
    <w:rsid w:val="00E84D4E"/>
    <w:rsid w:val="00E850C7"/>
    <w:rsid w:val="00EA5A54"/>
    <w:rsid w:val="00EA5CB0"/>
    <w:rsid w:val="00ED6F4C"/>
    <w:rsid w:val="00EE521D"/>
    <w:rsid w:val="00EF7D2F"/>
    <w:rsid w:val="00F05600"/>
    <w:rsid w:val="00F06AA5"/>
    <w:rsid w:val="00F1602D"/>
    <w:rsid w:val="00F377EB"/>
    <w:rsid w:val="00F503D1"/>
    <w:rsid w:val="00F97A7E"/>
    <w:rsid w:val="00FA0034"/>
    <w:rsid w:val="00FA0775"/>
    <w:rsid w:val="00FC1CE3"/>
    <w:rsid w:val="00FD3AB3"/>
    <w:rsid w:val="00FE5ACB"/>
    <w:rsid w:val="00FF7776"/>
    <w:rsid w:val="00FF7D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F7086"/>
  <w15:chartTrackingRefBased/>
  <w15:docId w15:val="{9E25B3E4-91E0-4D40-BED7-A193658F9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7F06"/>
    <w:rPr>
      <w:rFonts w:ascii="Times New Roman" w:eastAsia="Times New Roman" w:hAnsi="Times New Roman" w:cs="Times New Roman"/>
    </w:rPr>
  </w:style>
  <w:style w:type="paragraph" w:styleId="Heading1">
    <w:name w:val="heading 1"/>
    <w:basedOn w:val="Normal"/>
    <w:link w:val="Heading1Char"/>
    <w:uiPriority w:val="9"/>
    <w:qFormat/>
    <w:rsid w:val="00552CA6"/>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E72A7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50C7"/>
    <w:rPr>
      <w:color w:val="0563C1" w:themeColor="hyperlink"/>
      <w:u w:val="single"/>
    </w:rPr>
  </w:style>
  <w:style w:type="character" w:styleId="UnresolvedMention">
    <w:name w:val="Unresolved Mention"/>
    <w:basedOn w:val="DefaultParagraphFont"/>
    <w:uiPriority w:val="99"/>
    <w:semiHidden/>
    <w:unhideWhenUsed/>
    <w:rsid w:val="00E850C7"/>
    <w:rPr>
      <w:color w:val="605E5C"/>
      <w:shd w:val="clear" w:color="auto" w:fill="E1DFDD"/>
    </w:rPr>
  </w:style>
  <w:style w:type="character" w:customStyle="1" w:styleId="Heading1Char">
    <w:name w:val="Heading 1 Char"/>
    <w:basedOn w:val="DefaultParagraphFont"/>
    <w:link w:val="Heading1"/>
    <w:uiPriority w:val="9"/>
    <w:rsid w:val="00552CA6"/>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9339B1"/>
    <w:pPr>
      <w:ind w:left="720"/>
      <w:contextualSpacing/>
    </w:pPr>
  </w:style>
  <w:style w:type="paragraph" w:styleId="NormalWeb">
    <w:name w:val="Normal (Web)"/>
    <w:basedOn w:val="Normal"/>
    <w:uiPriority w:val="99"/>
    <w:unhideWhenUsed/>
    <w:rsid w:val="001F21F3"/>
    <w:pPr>
      <w:spacing w:before="100" w:beforeAutospacing="1" w:after="100" w:afterAutospacing="1"/>
    </w:pPr>
  </w:style>
  <w:style w:type="paragraph" w:styleId="BalloonText">
    <w:name w:val="Balloon Text"/>
    <w:basedOn w:val="Normal"/>
    <w:link w:val="BalloonTextChar"/>
    <w:uiPriority w:val="99"/>
    <w:semiHidden/>
    <w:unhideWhenUsed/>
    <w:rsid w:val="00D50EC9"/>
    <w:rPr>
      <w:sz w:val="18"/>
      <w:szCs w:val="18"/>
    </w:rPr>
  </w:style>
  <w:style w:type="character" w:customStyle="1" w:styleId="BalloonTextChar">
    <w:name w:val="Balloon Text Char"/>
    <w:basedOn w:val="DefaultParagraphFont"/>
    <w:link w:val="BalloonText"/>
    <w:uiPriority w:val="99"/>
    <w:semiHidden/>
    <w:rsid w:val="00D50EC9"/>
    <w:rPr>
      <w:rFonts w:ascii="Times New Roman" w:eastAsia="Times New Roman" w:hAnsi="Times New Roman" w:cs="Times New Roman"/>
      <w:sz w:val="18"/>
      <w:szCs w:val="18"/>
    </w:rPr>
  </w:style>
  <w:style w:type="character" w:styleId="FollowedHyperlink">
    <w:name w:val="FollowedHyperlink"/>
    <w:basedOn w:val="DefaultParagraphFont"/>
    <w:uiPriority w:val="99"/>
    <w:semiHidden/>
    <w:unhideWhenUsed/>
    <w:rsid w:val="002432A6"/>
    <w:rPr>
      <w:color w:val="954F72" w:themeColor="followedHyperlink"/>
      <w:u w:val="single"/>
    </w:rPr>
  </w:style>
  <w:style w:type="character" w:styleId="CommentReference">
    <w:name w:val="annotation reference"/>
    <w:basedOn w:val="DefaultParagraphFont"/>
    <w:uiPriority w:val="99"/>
    <w:semiHidden/>
    <w:unhideWhenUsed/>
    <w:rsid w:val="004F7F06"/>
    <w:rPr>
      <w:sz w:val="16"/>
      <w:szCs w:val="16"/>
    </w:rPr>
  </w:style>
  <w:style w:type="paragraph" w:styleId="CommentText">
    <w:name w:val="annotation text"/>
    <w:basedOn w:val="Normal"/>
    <w:link w:val="CommentTextChar"/>
    <w:uiPriority w:val="99"/>
    <w:semiHidden/>
    <w:unhideWhenUsed/>
    <w:rsid w:val="004F7F06"/>
    <w:rPr>
      <w:sz w:val="20"/>
      <w:szCs w:val="20"/>
    </w:rPr>
  </w:style>
  <w:style w:type="character" w:customStyle="1" w:styleId="CommentTextChar">
    <w:name w:val="Comment Text Char"/>
    <w:basedOn w:val="DefaultParagraphFont"/>
    <w:link w:val="CommentText"/>
    <w:uiPriority w:val="99"/>
    <w:semiHidden/>
    <w:rsid w:val="004F7F0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F7F06"/>
    <w:rPr>
      <w:b/>
      <w:bCs/>
    </w:rPr>
  </w:style>
  <w:style w:type="character" w:customStyle="1" w:styleId="CommentSubjectChar">
    <w:name w:val="Comment Subject Char"/>
    <w:basedOn w:val="CommentTextChar"/>
    <w:link w:val="CommentSubject"/>
    <w:uiPriority w:val="99"/>
    <w:semiHidden/>
    <w:rsid w:val="004F7F06"/>
    <w:rPr>
      <w:rFonts w:ascii="Times New Roman" w:eastAsia="Times New Roman" w:hAnsi="Times New Roman" w:cs="Times New Roman"/>
      <w:b/>
      <w:bCs/>
      <w:sz w:val="20"/>
      <w:szCs w:val="20"/>
    </w:rPr>
  </w:style>
  <w:style w:type="table" w:styleId="TableGrid">
    <w:name w:val="Table Grid"/>
    <w:basedOn w:val="TableNormal"/>
    <w:uiPriority w:val="39"/>
    <w:rsid w:val="008D4C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937BDC"/>
    <w:pPr>
      <w:tabs>
        <w:tab w:val="center" w:pos="4680"/>
        <w:tab w:val="right" w:pos="9360"/>
      </w:tabs>
    </w:pPr>
  </w:style>
  <w:style w:type="character" w:customStyle="1" w:styleId="FooterChar">
    <w:name w:val="Footer Char"/>
    <w:basedOn w:val="DefaultParagraphFont"/>
    <w:link w:val="Footer"/>
    <w:uiPriority w:val="99"/>
    <w:rsid w:val="00937BDC"/>
    <w:rPr>
      <w:rFonts w:ascii="Times New Roman" w:eastAsia="Times New Roman" w:hAnsi="Times New Roman" w:cs="Times New Roman"/>
    </w:rPr>
  </w:style>
  <w:style w:type="character" w:styleId="PageNumber">
    <w:name w:val="page number"/>
    <w:basedOn w:val="DefaultParagraphFont"/>
    <w:uiPriority w:val="99"/>
    <w:semiHidden/>
    <w:unhideWhenUsed/>
    <w:rsid w:val="00937BDC"/>
  </w:style>
  <w:style w:type="character" w:styleId="Emphasis">
    <w:name w:val="Emphasis"/>
    <w:basedOn w:val="DefaultParagraphFont"/>
    <w:uiPriority w:val="20"/>
    <w:qFormat/>
    <w:rsid w:val="00116D3E"/>
    <w:rPr>
      <w:i/>
      <w:iCs/>
    </w:rPr>
  </w:style>
  <w:style w:type="character" w:customStyle="1" w:styleId="apple-converted-space">
    <w:name w:val="apple-converted-space"/>
    <w:basedOn w:val="DefaultParagraphFont"/>
    <w:rsid w:val="00116D3E"/>
  </w:style>
  <w:style w:type="character" w:customStyle="1" w:styleId="Heading2Char">
    <w:name w:val="Heading 2 Char"/>
    <w:basedOn w:val="DefaultParagraphFont"/>
    <w:link w:val="Heading2"/>
    <w:uiPriority w:val="9"/>
    <w:semiHidden/>
    <w:rsid w:val="00E72A7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193158">
      <w:bodyDiv w:val="1"/>
      <w:marLeft w:val="0"/>
      <w:marRight w:val="0"/>
      <w:marTop w:val="0"/>
      <w:marBottom w:val="0"/>
      <w:divBdr>
        <w:top w:val="none" w:sz="0" w:space="0" w:color="auto"/>
        <w:left w:val="none" w:sz="0" w:space="0" w:color="auto"/>
        <w:bottom w:val="none" w:sz="0" w:space="0" w:color="auto"/>
        <w:right w:val="none" w:sz="0" w:space="0" w:color="auto"/>
      </w:divBdr>
    </w:div>
    <w:div w:id="126509877">
      <w:bodyDiv w:val="1"/>
      <w:marLeft w:val="0"/>
      <w:marRight w:val="0"/>
      <w:marTop w:val="0"/>
      <w:marBottom w:val="0"/>
      <w:divBdr>
        <w:top w:val="none" w:sz="0" w:space="0" w:color="auto"/>
        <w:left w:val="none" w:sz="0" w:space="0" w:color="auto"/>
        <w:bottom w:val="none" w:sz="0" w:space="0" w:color="auto"/>
        <w:right w:val="none" w:sz="0" w:space="0" w:color="auto"/>
      </w:divBdr>
    </w:div>
    <w:div w:id="220987802">
      <w:bodyDiv w:val="1"/>
      <w:marLeft w:val="0"/>
      <w:marRight w:val="0"/>
      <w:marTop w:val="0"/>
      <w:marBottom w:val="0"/>
      <w:divBdr>
        <w:top w:val="none" w:sz="0" w:space="0" w:color="auto"/>
        <w:left w:val="none" w:sz="0" w:space="0" w:color="auto"/>
        <w:bottom w:val="none" w:sz="0" w:space="0" w:color="auto"/>
        <w:right w:val="none" w:sz="0" w:space="0" w:color="auto"/>
      </w:divBdr>
      <w:divsChild>
        <w:div w:id="1783308033">
          <w:marLeft w:val="0"/>
          <w:marRight w:val="0"/>
          <w:marTop w:val="0"/>
          <w:marBottom w:val="0"/>
          <w:divBdr>
            <w:top w:val="none" w:sz="0" w:space="0" w:color="auto"/>
            <w:left w:val="none" w:sz="0" w:space="0" w:color="auto"/>
            <w:bottom w:val="none" w:sz="0" w:space="0" w:color="auto"/>
            <w:right w:val="none" w:sz="0" w:space="0" w:color="auto"/>
          </w:divBdr>
          <w:divsChild>
            <w:div w:id="195890600">
              <w:marLeft w:val="0"/>
              <w:marRight w:val="0"/>
              <w:marTop w:val="0"/>
              <w:marBottom w:val="0"/>
              <w:divBdr>
                <w:top w:val="none" w:sz="0" w:space="0" w:color="auto"/>
                <w:left w:val="none" w:sz="0" w:space="0" w:color="auto"/>
                <w:bottom w:val="none" w:sz="0" w:space="0" w:color="auto"/>
                <w:right w:val="none" w:sz="0" w:space="0" w:color="auto"/>
              </w:divBdr>
              <w:divsChild>
                <w:div w:id="203118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814394">
      <w:bodyDiv w:val="1"/>
      <w:marLeft w:val="0"/>
      <w:marRight w:val="0"/>
      <w:marTop w:val="0"/>
      <w:marBottom w:val="0"/>
      <w:divBdr>
        <w:top w:val="none" w:sz="0" w:space="0" w:color="auto"/>
        <w:left w:val="none" w:sz="0" w:space="0" w:color="auto"/>
        <w:bottom w:val="none" w:sz="0" w:space="0" w:color="auto"/>
        <w:right w:val="none" w:sz="0" w:space="0" w:color="auto"/>
      </w:divBdr>
    </w:div>
    <w:div w:id="328560538">
      <w:bodyDiv w:val="1"/>
      <w:marLeft w:val="0"/>
      <w:marRight w:val="0"/>
      <w:marTop w:val="0"/>
      <w:marBottom w:val="0"/>
      <w:divBdr>
        <w:top w:val="none" w:sz="0" w:space="0" w:color="auto"/>
        <w:left w:val="none" w:sz="0" w:space="0" w:color="auto"/>
        <w:bottom w:val="none" w:sz="0" w:space="0" w:color="auto"/>
        <w:right w:val="none" w:sz="0" w:space="0" w:color="auto"/>
      </w:divBdr>
    </w:div>
    <w:div w:id="329723709">
      <w:bodyDiv w:val="1"/>
      <w:marLeft w:val="0"/>
      <w:marRight w:val="0"/>
      <w:marTop w:val="0"/>
      <w:marBottom w:val="0"/>
      <w:divBdr>
        <w:top w:val="none" w:sz="0" w:space="0" w:color="auto"/>
        <w:left w:val="none" w:sz="0" w:space="0" w:color="auto"/>
        <w:bottom w:val="none" w:sz="0" w:space="0" w:color="auto"/>
        <w:right w:val="none" w:sz="0" w:space="0" w:color="auto"/>
      </w:divBdr>
    </w:div>
    <w:div w:id="571086009">
      <w:bodyDiv w:val="1"/>
      <w:marLeft w:val="0"/>
      <w:marRight w:val="0"/>
      <w:marTop w:val="0"/>
      <w:marBottom w:val="0"/>
      <w:divBdr>
        <w:top w:val="none" w:sz="0" w:space="0" w:color="auto"/>
        <w:left w:val="none" w:sz="0" w:space="0" w:color="auto"/>
        <w:bottom w:val="none" w:sz="0" w:space="0" w:color="auto"/>
        <w:right w:val="none" w:sz="0" w:space="0" w:color="auto"/>
      </w:divBdr>
      <w:divsChild>
        <w:div w:id="1237859710">
          <w:marLeft w:val="0"/>
          <w:marRight w:val="0"/>
          <w:marTop w:val="0"/>
          <w:marBottom w:val="0"/>
          <w:divBdr>
            <w:top w:val="single" w:sz="2" w:space="0" w:color="000000"/>
            <w:left w:val="single" w:sz="2" w:space="0" w:color="000000"/>
            <w:bottom w:val="single" w:sz="2" w:space="0" w:color="000000"/>
            <w:right w:val="single" w:sz="2" w:space="0" w:color="000000"/>
          </w:divBdr>
          <w:divsChild>
            <w:div w:id="1574437877">
              <w:marLeft w:val="0"/>
              <w:marRight w:val="0"/>
              <w:marTop w:val="0"/>
              <w:marBottom w:val="0"/>
              <w:divBdr>
                <w:top w:val="single" w:sz="2" w:space="0" w:color="000000"/>
                <w:left w:val="single" w:sz="2" w:space="0" w:color="000000"/>
                <w:bottom w:val="single" w:sz="2" w:space="0" w:color="000000"/>
                <w:right w:val="single" w:sz="2" w:space="0" w:color="000000"/>
              </w:divBdr>
              <w:divsChild>
                <w:div w:id="17440048">
                  <w:marLeft w:val="75"/>
                  <w:marRight w:val="0"/>
                  <w:marTop w:val="0"/>
                  <w:marBottom w:val="0"/>
                  <w:divBdr>
                    <w:top w:val="single" w:sz="2" w:space="0" w:color="000000"/>
                    <w:left w:val="single" w:sz="2" w:space="0" w:color="000000"/>
                    <w:bottom w:val="single" w:sz="2" w:space="0" w:color="000000"/>
                    <w:right w:val="single" w:sz="2" w:space="0" w:color="000000"/>
                  </w:divBdr>
                  <w:divsChild>
                    <w:div w:id="65873311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588781519">
      <w:bodyDiv w:val="1"/>
      <w:marLeft w:val="0"/>
      <w:marRight w:val="0"/>
      <w:marTop w:val="0"/>
      <w:marBottom w:val="0"/>
      <w:divBdr>
        <w:top w:val="none" w:sz="0" w:space="0" w:color="auto"/>
        <w:left w:val="none" w:sz="0" w:space="0" w:color="auto"/>
        <w:bottom w:val="none" w:sz="0" w:space="0" w:color="auto"/>
        <w:right w:val="none" w:sz="0" w:space="0" w:color="auto"/>
      </w:divBdr>
    </w:div>
    <w:div w:id="649135864">
      <w:bodyDiv w:val="1"/>
      <w:marLeft w:val="0"/>
      <w:marRight w:val="0"/>
      <w:marTop w:val="0"/>
      <w:marBottom w:val="0"/>
      <w:divBdr>
        <w:top w:val="none" w:sz="0" w:space="0" w:color="auto"/>
        <w:left w:val="none" w:sz="0" w:space="0" w:color="auto"/>
        <w:bottom w:val="none" w:sz="0" w:space="0" w:color="auto"/>
        <w:right w:val="none" w:sz="0" w:space="0" w:color="auto"/>
      </w:divBdr>
    </w:div>
    <w:div w:id="746616530">
      <w:bodyDiv w:val="1"/>
      <w:marLeft w:val="0"/>
      <w:marRight w:val="0"/>
      <w:marTop w:val="0"/>
      <w:marBottom w:val="0"/>
      <w:divBdr>
        <w:top w:val="none" w:sz="0" w:space="0" w:color="auto"/>
        <w:left w:val="none" w:sz="0" w:space="0" w:color="auto"/>
        <w:bottom w:val="none" w:sz="0" w:space="0" w:color="auto"/>
        <w:right w:val="none" w:sz="0" w:space="0" w:color="auto"/>
      </w:divBdr>
      <w:divsChild>
        <w:div w:id="1535583739">
          <w:marLeft w:val="0"/>
          <w:marRight w:val="0"/>
          <w:marTop w:val="0"/>
          <w:marBottom w:val="420"/>
          <w:divBdr>
            <w:top w:val="none" w:sz="0" w:space="0" w:color="auto"/>
            <w:left w:val="none" w:sz="0" w:space="0" w:color="auto"/>
            <w:bottom w:val="none" w:sz="0" w:space="0" w:color="auto"/>
            <w:right w:val="none" w:sz="0" w:space="0" w:color="auto"/>
          </w:divBdr>
        </w:div>
        <w:div w:id="435444296">
          <w:marLeft w:val="0"/>
          <w:marRight w:val="0"/>
          <w:marTop w:val="0"/>
          <w:marBottom w:val="420"/>
          <w:divBdr>
            <w:top w:val="none" w:sz="0" w:space="0" w:color="auto"/>
            <w:left w:val="none" w:sz="0" w:space="0" w:color="auto"/>
            <w:bottom w:val="none" w:sz="0" w:space="0" w:color="auto"/>
            <w:right w:val="none" w:sz="0" w:space="0" w:color="auto"/>
          </w:divBdr>
        </w:div>
      </w:divsChild>
    </w:div>
    <w:div w:id="758647100">
      <w:bodyDiv w:val="1"/>
      <w:marLeft w:val="0"/>
      <w:marRight w:val="0"/>
      <w:marTop w:val="0"/>
      <w:marBottom w:val="0"/>
      <w:divBdr>
        <w:top w:val="none" w:sz="0" w:space="0" w:color="auto"/>
        <w:left w:val="none" w:sz="0" w:space="0" w:color="auto"/>
        <w:bottom w:val="none" w:sz="0" w:space="0" w:color="auto"/>
        <w:right w:val="none" w:sz="0" w:space="0" w:color="auto"/>
      </w:divBdr>
    </w:div>
    <w:div w:id="765614531">
      <w:bodyDiv w:val="1"/>
      <w:marLeft w:val="0"/>
      <w:marRight w:val="0"/>
      <w:marTop w:val="0"/>
      <w:marBottom w:val="0"/>
      <w:divBdr>
        <w:top w:val="none" w:sz="0" w:space="0" w:color="auto"/>
        <w:left w:val="none" w:sz="0" w:space="0" w:color="auto"/>
        <w:bottom w:val="none" w:sz="0" w:space="0" w:color="auto"/>
        <w:right w:val="none" w:sz="0" w:space="0" w:color="auto"/>
      </w:divBdr>
    </w:div>
    <w:div w:id="898129768">
      <w:bodyDiv w:val="1"/>
      <w:marLeft w:val="0"/>
      <w:marRight w:val="0"/>
      <w:marTop w:val="0"/>
      <w:marBottom w:val="0"/>
      <w:divBdr>
        <w:top w:val="none" w:sz="0" w:space="0" w:color="auto"/>
        <w:left w:val="none" w:sz="0" w:space="0" w:color="auto"/>
        <w:bottom w:val="none" w:sz="0" w:space="0" w:color="auto"/>
        <w:right w:val="none" w:sz="0" w:space="0" w:color="auto"/>
      </w:divBdr>
      <w:divsChild>
        <w:div w:id="306521663">
          <w:marLeft w:val="288"/>
          <w:marRight w:val="0"/>
          <w:marTop w:val="0"/>
          <w:marBottom w:val="0"/>
          <w:divBdr>
            <w:top w:val="none" w:sz="0" w:space="0" w:color="auto"/>
            <w:left w:val="none" w:sz="0" w:space="0" w:color="auto"/>
            <w:bottom w:val="none" w:sz="0" w:space="0" w:color="auto"/>
            <w:right w:val="none" w:sz="0" w:space="0" w:color="auto"/>
          </w:divBdr>
        </w:div>
        <w:div w:id="723795053">
          <w:marLeft w:val="1008"/>
          <w:marRight w:val="0"/>
          <w:marTop w:val="0"/>
          <w:marBottom w:val="0"/>
          <w:divBdr>
            <w:top w:val="none" w:sz="0" w:space="0" w:color="auto"/>
            <w:left w:val="none" w:sz="0" w:space="0" w:color="auto"/>
            <w:bottom w:val="none" w:sz="0" w:space="0" w:color="auto"/>
            <w:right w:val="none" w:sz="0" w:space="0" w:color="auto"/>
          </w:divBdr>
        </w:div>
        <w:div w:id="1775663541">
          <w:marLeft w:val="1008"/>
          <w:marRight w:val="0"/>
          <w:marTop w:val="0"/>
          <w:marBottom w:val="0"/>
          <w:divBdr>
            <w:top w:val="none" w:sz="0" w:space="0" w:color="auto"/>
            <w:left w:val="none" w:sz="0" w:space="0" w:color="auto"/>
            <w:bottom w:val="none" w:sz="0" w:space="0" w:color="auto"/>
            <w:right w:val="none" w:sz="0" w:space="0" w:color="auto"/>
          </w:divBdr>
        </w:div>
      </w:divsChild>
    </w:div>
    <w:div w:id="909466759">
      <w:bodyDiv w:val="1"/>
      <w:marLeft w:val="0"/>
      <w:marRight w:val="0"/>
      <w:marTop w:val="0"/>
      <w:marBottom w:val="0"/>
      <w:divBdr>
        <w:top w:val="none" w:sz="0" w:space="0" w:color="auto"/>
        <w:left w:val="none" w:sz="0" w:space="0" w:color="auto"/>
        <w:bottom w:val="none" w:sz="0" w:space="0" w:color="auto"/>
        <w:right w:val="none" w:sz="0" w:space="0" w:color="auto"/>
      </w:divBdr>
      <w:divsChild>
        <w:div w:id="296766254">
          <w:marLeft w:val="288"/>
          <w:marRight w:val="0"/>
          <w:marTop w:val="0"/>
          <w:marBottom w:val="0"/>
          <w:divBdr>
            <w:top w:val="none" w:sz="0" w:space="0" w:color="auto"/>
            <w:left w:val="none" w:sz="0" w:space="0" w:color="auto"/>
            <w:bottom w:val="none" w:sz="0" w:space="0" w:color="auto"/>
            <w:right w:val="none" w:sz="0" w:space="0" w:color="auto"/>
          </w:divBdr>
        </w:div>
        <w:div w:id="140394110">
          <w:marLeft w:val="288"/>
          <w:marRight w:val="0"/>
          <w:marTop w:val="0"/>
          <w:marBottom w:val="0"/>
          <w:divBdr>
            <w:top w:val="none" w:sz="0" w:space="0" w:color="auto"/>
            <w:left w:val="none" w:sz="0" w:space="0" w:color="auto"/>
            <w:bottom w:val="none" w:sz="0" w:space="0" w:color="auto"/>
            <w:right w:val="none" w:sz="0" w:space="0" w:color="auto"/>
          </w:divBdr>
        </w:div>
        <w:div w:id="353309345">
          <w:marLeft w:val="288"/>
          <w:marRight w:val="0"/>
          <w:marTop w:val="0"/>
          <w:marBottom w:val="0"/>
          <w:divBdr>
            <w:top w:val="none" w:sz="0" w:space="0" w:color="auto"/>
            <w:left w:val="none" w:sz="0" w:space="0" w:color="auto"/>
            <w:bottom w:val="none" w:sz="0" w:space="0" w:color="auto"/>
            <w:right w:val="none" w:sz="0" w:space="0" w:color="auto"/>
          </w:divBdr>
        </w:div>
      </w:divsChild>
    </w:div>
    <w:div w:id="928465523">
      <w:bodyDiv w:val="1"/>
      <w:marLeft w:val="0"/>
      <w:marRight w:val="0"/>
      <w:marTop w:val="0"/>
      <w:marBottom w:val="0"/>
      <w:divBdr>
        <w:top w:val="none" w:sz="0" w:space="0" w:color="auto"/>
        <w:left w:val="none" w:sz="0" w:space="0" w:color="auto"/>
        <w:bottom w:val="none" w:sz="0" w:space="0" w:color="auto"/>
        <w:right w:val="none" w:sz="0" w:space="0" w:color="auto"/>
      </w:divBdr>
    </w:div>
    <w:div w:id="946275119">
      <w:bodyDiv w:val="1"/>
      <w:marLeft w:val="0"/>
      <w:marRight w:val="0"/>
      <w:marTop w:val="0"/>
      <w:marBottom w:val="0"/>
      <w:divBdr>
        <w:top w:val="none" w:sz="0" w:space="0" w:color="auto"/>
        <w:left w:val="none" w:sz="0" w:space="0" w:color="auto"/>
        <w:bottom w:val="none" w:sz="0" w:space="0" w:color="auto"/>
        <w:right w:val="none" w:sz="0" w:space="0" w:color="auto"/>
      </w:divBdr>
    </w:div>
    <w:div w:id="955330329">
      <w:bodyDiv w:val="1"/>
      <w:marLeft w:val="0"/>
      <w:marRight w:val="0"/>
      <w:marTop w:val="0"/>
      <w:marBottom w:val="0"/>
      <w:divBdr>
        <w:top w:val="none" w:sz="0" w:space="0" w:color="auto"/>
        <w:left w:val="none" w:sz="0" w:space="0" w:color="auto"/>
        <w:bottom w:val="none" w:sz="0" w:space="0" w:color="auto"/>
        <w:right w:val="none" w:sz="0" w:space="0" w:color="auto"/>
      </w:divBdr>
    </w:div>
    <w:div w:id="981154828">
      <w:bodyDiv w:val="1"/>
      <w:marLeft w:val="0"/>
      <w:marRight w:val="0"/>
      <w:marTop w:val="0"/>
      <w:marBottom w:val="0"/>
      <w:divBdr>
        <w:top w:val="none" w:sz="0" w:space="0" w:color="auto"/>
        <w:left w:val="none" w:sz="0" w:space="0" w:color="auto"/>
        <w:bottom w:val="none" w:sz="0" w:space="0" w:color="auto"/>
        <w:right w:val="none" w:sz="0" w:space="0" w:color="auto"/>
      </w:divBdr>
    </w:div>
    <w:div w:id="1021781280">
      <w:bodyDiv w:val="1"/>
      <w:marLeft w:val="0"/>
      <w:marRight w:val="0"/>
      <w:marTop w:val="0"/>
      <w:marBottom w:val="0"/>
      <w:divBdr>
        <w:top w:val="none" w:sz="0" w:space="0" w:color="auto"/>
        <w:left w:val="none" w:sz="0" w:space="0" w:color="auto"/>
        <w:bottom w:val="none" w:sz="0" w:space="0" w:color="auto"/>
        <w:right w:val="none" w:sz="0" w:space="0" w:color="auto"/>
      </w:divBdr>
    </w:div>
    <w:div w:id="1041632704">
      <w:bodyDiv w:val="1"/>
      <w:marLeft w:val="0"/>
      <w:marRight w:val="0"/>
      <w:marTop w:val="0"/>
      <w:marBottom w:val="0"/>
      <w:divBdr>
        <w:top w:val="none" w:sz="0" w:space="0" w:color="auto"/>
        <w:left w:val="none" w:sz="0" w:space="0" w:color="auto"/>
        <w:bottom w:val="none" w:sz="0" w:space="0" w:color="auto"/>
        <w:right w:val="none" w:sz="0" w:space="0" w:color="auto"/>
      </w:divBdr>
      <w:divsChild>
        <w:div w:id="1949659542">
          <w:marLeft w:val="288"/>
          <w:marRight w:val="0"/>
          <w:marTop w:val="180"/>
          <w:marBottom w:val="0"/>
          <w:divBdr>
            <w:top w:val="none" w:sz="0" w:space="0" w:color="auto"/>
            <w:left w:val="none" w:sz="0" w:space="0" w:color="auto"/>
            <w:bottom w:val="none" w:sz="0" w:space="0" w:color="auto"/>
            <w:right w:val="none" w:sz="0" w:space="0" w:color="auto"/>
          </w:divBdr>
        </w:div>
        <w:div w:id="1494299002">
          <w:marLeft w:val="720"/>
          <w:marRight w:val="0"/>
          <w:marTop w:val="100"/>
          <w:marBottom w:val="0"/>
          <w:divBdr>
            <w:top w:val="none" w:sz="0" w:space="0" w:color="auto"/>
            <w:left w:val="none" w:sz="0" w:space="0" w:color="auto"/>
            <w:bottom w:val="none" w:sz="0" w:space="0" w:color="auto"/>
            <w:right w:val="none" w:sz="0" w:space="0" w:color="auto"/>
          </w:divBdr>
        </w:div>
      </w:divsChild>
    </w:div>
    <w:div w:id="1059355475">
      <w:bodyDiv w:val="1"/>
      <w:marLeft w:val="0"/>
      <w:marRight w:val="0"/>
      <w:marTop w:val="0"/>
      <w:marBottom w:val="0"/>
      <w:divBdr>
        <w:top w:val="none" w:sz="0" w:space="0" w:color="auto"/>
        <w:left w:val="none" w:sz="0" w:space="0" w:color="auto"/>
        <w:bottom w:val="none" w:sz="0" w:space="0" w:color="auto"/>
        <w:right w:val="none" w:sz="0" w:space="0" w:color="auto"/>
      </w:divBdr>
      <w:divsChild>
        <w:div w:id="1179731776">
          <w:marLeft w:val="720"/>
          <w:marRight w:val="0"/>
          <w:marTop w:val="180"/>
          <w:marBottom w:val="0"/>
          <w:divBdr>
            <w:top w:val="none" w:sz="0" w:space="0" w:color="auto"/>
            <w:left w:val="none" w:sz="0" w:space="0" w:color="auto"/>
            <w:bottom w:val="none" w:sz="0" w:space="0" w:color="auto"/>
            <w:right w:val="none" w:sz="0" w:space="0" w:color="auto"/>
          </w:divBdr>
        </w:div>
        <w:div w:id="1845511561">
          <w:marLeft w:val="720"/>
          <w:marRight w:val="0"/>
          <w:marTop w:val="180"/>
          <w:marBottom w:val="0"/>
          <w:divBdr>
            <w:top w:val="none" w:sz="0" w:space="0" w:color="auto"/>
            <w:left w:val="none" w:sz="0" w:space="0" w:color="auto"/>
            <w:bottom w:val="none" w:sz="0" w:space="0" w:color="auto"/>
            <w:right w:val="none" w:sz="0" w:space="0" w:color="auto"/>
          </w:divBdr>
        </w:div>
      </w:divsChild>
    </w:div>
    <w:div w:id="1152478872">
      <w:bodyDiv w:val="1"/>
      <w:marLeft w:val="0"/>
      <w:marRight w:val="0"/>
      <w:marTop w:val="0"/>
      <w:marBottom w:val="0"/>
      <w:divBdr>
        <w:top w:val="none" w:sz="0" w:space="0" w:color="auto"/>
        <w:left w:val="none" w:sz="0" w:space="0" w:color="auto"/>
        <w:bottom w:val="none" w:sz="0" w:space="0" w:color="auto"/>
        <w:right w:val="none" w:sz="0" w:space="0" w:color="auto"/>
      </w:divBdr>
      <w:divsChild>
        <w:div w:id="626818192">
          <w:marLeft w:val="0"/>
          <w:marRight w:val="0"/>
          <w:marTop w:val="0"/>
          <w:marBottom w:val="0"/>
          <w:divBdr>
            <w:top w:val="none" w:sz="0" w:space="0" w:color="auto"/>
            <w:left w:val="none" w:sz="0" w:space="0" w:color="auto"/>
            <w:bottom w:val="none" w:sz="0" w:space="0" w:color="auto"/>
            <w:right w:val="none" w:sz="0" w:space="0" w:color="auto"/>
          </w:divBdr>
          <w:divsChild>
            <w:div w:id="106002535">
              <w:marLeft w:val="0"/>
              <w:marRight w:val="0"/>
              <w:marTop w:val="0"/>
              <w:marBottom w:val="0"/>
              <w:divBdr>
                <w:top w:val="none" w:sz="0" w:space="0" w:color="auto"/>
                <w:left w:val="none" w:sz="0" w:space="0" w:color="auto"/>
                <w:bottom w:val="none" w:sz="0" w:space="0" w:color="auto"/>
                <w:right w:val="none" w:sz="0" w:space="0" w:color="auto"/>
              </w:divBdr>
              <w:divsChild>
                <w:div w:id="197790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825660">
      <w:bodyDiv w:val="1"/>
      <w:marLeft w:val="0"/>
      <w:marRight w:val="0"/>
      <w:marTop w:val="0"/>
      <w:marBottom w:val="0"/>
      <w:divBdr>
        <w:top w:val="none" w:sz="0" w:space="0" w:color="auto"/>
        <w:left w:val="none" w:sz="0" w:space="0" w:color="auto"/>
        <w:bottom w:val="none" w:sz="0" w:space="0" w:color="auto"/>
        <w:right w:val="none" w:sz="0" w:space="0" w:color="auto"/>
      </w:divBdr>
      <w:divsChild>
        <w:div w:id="306521473">
          <w:marLeft w:val="720"/>
          <w:marRight w:val="0"/>
          <w:marTop w:val="100"/>
          <w:marBottom w:val="0"/>
          <w:divBdr>
            <w:top w:val="none" w:sz="0" w:space="0" w:color="auto"/>
            <w:left w:val="none" w:sz="0" w:space="0" w:color="auto"/>
            <w:bottom w:val="none" w:sz="0" w:space="0" w:color="auto"/>
            <w:right w:val="none" w:sz="0" w:space="0" w:color="auto"/>
          </w:divBdr>
        </w:div>
      </w:divsChild>
    </w:div>
    <w:div w:id="1267079291">
      <w:bodyDiv w:val="1"/>
      <w:marLeft w:val="0"/>
      <w:marRight w:val="0"/>
      <w:marTop w:val="0"/>
      <w:marBottom w:val="0"/>
      <w:divBdr>
        <w:top w:val="none" w:sz="0" w:space="0" w:color="auto"/>
        <w:left w:val="none" w:sz="0" w:space="0" w:color="auto"/>
        <w:bottom w:val="none" w:sz="0" w:space="0" w:color="auto"/>
        <w:right w:val="none" w:sz="0" w:space="0" w:color="auto"/>
      </w:divBdr>
    </w:div>
    <w:div w:id="1268077845">
      <w:bodyDiv w:val="1"/>
      <w:marLeft w:val="0"/>
      <w:marRight w:val="0"/>
      <w:marTop w:val="0"/>
      <w:marBottom w:val="0"/>
      <w:divBdr>
        <w:top w:val="none" w:sz="0" w:space="0" w:color="auto"/>
        <w:left w:val="none" w:sz="0" w:space="0" w:color="auto"/>
        <w:bottom w:val="none" w:sz="0" w:space="0" w:color="auto"/>
        <w:right w:val="none" w:sz="0" w:space="0" w:color="auto"/>
      </w:divBdr>
    </w:div>
    <w:div w:id="1283725548">
      <w:bodyDiv w:val="1"/>
      <w:marLeft w:val="0"/>
      <w:marRight w:val="0"/>
      <w:marTop w:val="0"/>
      <w:marBottom w:val="0"/>
      <w:divBdr>
        <w:top w:val="none" w:sz="0" w:space="0" w:color="auto"/>
        <w:left w:val="none" w:sz="0" w:space="0" w:color="auto"/>
        <w:bottom w:val="none" w:sz="0" w:space="0" w:color="auto"/>
        <w:right w:val="none" w:sz="0" w:space="0" w:color="auto"/>
      </w:divBdr>
    </w:div>
    <w:div w:id="1421104497">
      <w:bodyDiv w:val="1"/>
      <w:marLeft w:val="0"/>
      <w:marRight w:val="0"/>
      <w:marTop w:val="0"/>
      <w:marBottom w:val="0"/>
      <w:divBdr>
        <w:top w:val="none" w:sz="0" w:space="0" w:color="auto"/>
        <w:left w:val="none" w:sz="0" w:space="0" w:color="auto"/>
        <w:bottom w:val="none" w:sz="0" w:space="0" w:color="auto"/>
        <w:right w:val="none" w:sz="0" w:space="0" w:color="auto"/>
      </w:divBdr>
    </w:div>
    <w:div w:id="1427535609">
      <w:bodyDiv w:val="1"/>
      <w:marLeft w:val="0"/>
      <w:marRight w:val="0"/>
      <w:marTop w:val="0"/>
      <w:marBottom w:val="0"/>
      <w:divBdr>
        <w:top w:val="none" w:sz="0" w:space="0" w:color="auto"/>
        <w:left w:val="none" w:sz="0" w:space="0" w:color="auto"/>
        <w:bottom w:val="none" w:sz="0" w:space="0" w:color="auto"/>
        <w:right w:val="none" w:sz="0" w:space="0" w:color="auto"/>
      </w:divBdr>
    </w:div>
    <w:div w:id="1483154540">
      <w:bodyDiv w:val="1"/>
      <w:marLeft w:val="0"/>
      <w:marRight w:val="0"/>
      <w:marTop w:val="0"/>
      <w:marBottom w:val="0"/>
      <w:divBdr>
        <w:top w:val="none" w:sz="0" w:space="0" w:color="auto"/>
        <w:left w:val="none" w:sz="0" w:space="0" w:color="auto"/>
        <w:bottom w:val="none" w:sz="0" w:space="0" w:color="auto"/>
        <w:right w:val="none" w:sz="0" w:space="0" w:color="auto"/>
      </w:divBdr>
    </w:div>
    <w:div w:id="1496258843">
      <w:bodyDiv w:val="1"/>
      <w:marLeft w:val="0"/>
      <w:marRight w:val="0"/>
      <w:marTop w:val="0"/>
      <w:marBottom w:val="0"/>
      <w:divBdr>
        <w:top w:val="none" w:sz="0" w:space="0" w:color="auto"/>
        <w:left w:val="none" w:sz="0" w:space="0" w:color="auto"/>
        <w:bottom w:val="none" w:sz="0" w:space="0" w:color="auto"/>
        <w:right w:val="none" w:sz="0" w:space="0" w:color="auto"/>
      </w:divBdr>
    </w:div>
    <w:div w:id="1596671014">
      <w:bodyDiv w:val="1"/>
      <w:marLeft w:val="0"/>
      <w:marRight w:val="0"/>
      <w:marTop w:val="0"/>
      <w:marBottom w:val="0"/>
      <w:divBdr>
        <w:top w:val="none" w:sz="0" w:space="0" w:color="auto"/>
        <w:left w:val="none" w:sz="0" w:space="0" w:color="auto"/>
        <w:bottom w:val="none" w:sz="0" w:space="0" w:color="auto"/>
        <w:right w:val="none" w:sz="0" w:space="0" w:color="auto"/>
      </w:divBdr>
    </w:div>
    <w:div w:id="1601185580">
      <w:bodyDiv w:val="1"/>
      <w:marLeft w:val="0"/>
      <w:marRight w:val="0"/>
      <w:marTop w:val="0"/>
      <w:marBottom w:val="0"/>
      <w:divBdr>
        <w:top w:val="none" w:sz="0" w:space="0" w:color="auto"/>
        <w:left w:val="none" w:sz="0" w:space="0" w:color="auto"/>
        <w:bottom w:val="none" w:sz="0" w:space="0" w:color="auto"/>
        <w:right w:val="none" w:sz="0" w:space="0" w:color="auto"/>
      </w:divBdr>
    </w:div>
    <w:div w:id="1676300071">
      <w:bodyDiv w:val="1"/>
      <w:marLeft w:val="0"/>
      <w:marRight w:val="0"/>
      <w:marTop w:val="0"/>
      <w:marBottom w:val="0"/>
      <w:divBdr>
        <w:top w:val="none" w:sz="0" w:space="0" w:color="auto"/>
        <w:left w:val="none" w:sz="0" w:space="0" w:color="auto"/>
        <w:bottom w:val="none" w:sz="0" w:space="0" w:color="auto"/>
        <w:right w:val="none" w:sz="0" w:space="0" w:color="auto"/>
      </w:divBdr>
    </w:div>
    <w:div w:id="1730570595">
      <w:bodyDiv w:val="1"/>
      <w:marLeft w:val="0"/>
      <w:marRight w:val="0"/>
      <w:marTop w:val="0"/>
      <w:marBottom w:val="0"/>
      <w:divBdr>
        <w:top w:val="none" w:sz="0" w:space="0" w:color="auto"/>
        <w:left w:val="none" w:sz="0" w:space="0" w:color="auto"/>
        <w:bottom w:val="none" w:sz="0" w:space="0" w:color="auto"/>
        <w:right w:val="none" w:sz="0" w:space="0" w:color="auto"/>
      </w:divBdr>
    </w:div>
    <w:div w:id="1743017083">
      <w:bodyDiv w:val="1"/>
      <w:marLeft w:val="0"/>
      <w:marRight w:val="0"/>
      <w:marTop w:val="0"/>
      <w:marBottom w:val="0"/>
      <w:divBdr>
        <w:top w:val="none" w:sz="0" w:space="0" w:color="auto"/>
        <w:left w:val="none" w:sz="0" w:space="0" w:color="auto"/>
        <w:bottom w:val="none" w:sz="0" w:space="0" w:color="auto"/>
        <w:right w:val="none" w:sz="0" w:space="0" w:color="auto"/>
      </w:divBdr>
    </w:div>
    <w:div w:id="1841698678">
      <w:bodyDiv w:val="1"/>
      <w:marLeft w:val="0"/>
      <w:marRight w:val="0"/>
      <w:marTop w:val="0"/>
      <w:marBottom w:val="0"/>
      <w:divBdr>
        <w:top w:val="none" w:sz="0" w:space="0" w:color="auto"/>
        <w:left w:val="none" w:sz="0" w:space="0" w:color="auto"/>
        <w:bottom w:val="none" w:sz="0" w:space="0" w:color="auto"/>
        <w:right w:val="none" w:sz="0" w:space="0" w:color="auto"/>
      </w:divBdr>
      <w:divsChild>
        <w:div w:id="801658599">
          <w:marLeft w:val="0"/>
          <w:marRight w:val="0"/>
          <w:marTop w:val="0"/>
          <w:marBottom w:val="0"/>
          <w:divBdr>
            <w:top w:val="single" w:sz="2" w:space="0" w:color="000000"/>
            <w:left w:val="single" w:sz="2" w:space="0" w:color="000000"/>
            <w:bottom w:val="single" w:sz="2" w:space="0" w:color="000000"/>
            <w:right w:val="single" w:sz="2" w:space="0" w:color="000000"/>
          </w:divBdr>
          <w:divsChild>
            <w:div w:id="1653103193">
              <w:marLeft w:val="0"/>
              <w:marRight w:val="0"/>
              <w:marTop w:val="0"/>
              <w:marBottom w:val="0"/>
              <w:divBdr>
                <w:top w:val="single" w:sz="2" w:space="0" w:color="000000"/>
                <w:left w:val="single" w:sz="2" w:space="0" w:color="000000"/>
                <w:bottom w:val="single" w:sz="2" w:space="0" w:color="000000"/>
                <w:right w:val="single" w:sz="2" w:space="0" w:color="000000"/>
              </w:divBdr>
              <w:divsChild>
                <w:div w:id="1296641877">
                  <w:marLeft w:val="75"/>
                  <w:marRight w:val="0"/>
                  <w:marTop w:val="0"/>
                  <w:marBottom w:val="0"/>
                  <w:divBdr>
                    <w:top w:val="single" w:sz="2" w:space="0" w:color="000000"/>
                    <w:left w:val="single" w:sz="2" w:space="0" w:color="000000"/>
                    <w:bottom w:val="single" w:sz="2" w:space="0" w:color="000000"/>
                    <w:right w:val="single" w:sz="2" w:space="0" w:color="000000"/>
                  </w:divBdr>
                  <w:divsChild>
                    <w:div w:id="46854842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933077486">
      <w:bodyDiv w:val="1"/>
      <w:marLeft w:val="0"/>
      <w:marRight w:val="0"/>
      <w:marTop w:val="0"/>
      <w:marBottom w:val="0"/>
      <w:divBdr>
        <w:top w:val="none" w:sz="0" w:space="0" w:color="auto"/>
        <w:left w:val="none" w:sz="0" w:space="0" w:color="auto"/>
        <w:bottom w:val="none" w:sz="0" w:space="0" w:color="auto"/>
        <w:right w:val="none" w:sz="0" w:space="0" w:color="auto"/>
      </w:divBdr>
    </w:div>
    <w:div w:id="1943492130">
      <w:bodyDiv w:val="1"/>
      <w:marLeft w:val="0"/>
      <w:marRight w:val="0"/>
      <w:marTop w:val="0"/>
      <w:marBottom w:val="0"/>
      <w:divBdr>
        <w:top w:val="none" w:sz="0" w:space="0" w:color="auto"/>
        <w:left w:val="none" w:sz="0" w:space="0" w:color="auto"/>
        <w:bottom w:val="none" w:sz="0" w:space="0" w:color="auto"/>
        <w:right w:val="none" w:sz="0" w:space="0" w:color="auto"/>
      </w:divBdr>
    </w:div>
    <w:div w:id="1966348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ysenate.gov/legislation/bills/2019/a10486" TargetMode="External"/><Relationship Id="rId18" Type="http://schemas.openxmlformats.org/officeDocument/2006/relationships/hyperlink" Target="https://www.health.ny.gov/regulations/state_plans/status/non-inst/approved/docs/app_2015-10-23_spa_13-35.pdf" TargetMode="External"/><Relationship Id="rId26" Type="http://schemas.openxmlformats.org/officeDocument/2006/relationships/hyperlink" Target="https://www.leadingageny.org/providers/managed-long-term-care/mrt-news/doh-releases-preview-of-proposed-independent-assessor-regulations-for-personal-care-and-cdpas/" TargetMode="External"/><Relationship Id="rId3" Type="http://schemas.openxmlformats.org/officeDocument/2006/relationships/settings" Target="settings.xml"/><Relationship Id="rId21" Type="http://schemas.openxmlformats.org/officeDocument/2006/relationships/hyperlink" Target="https://regs.health.ny.gov/regulations/proposed-rule-making" TargetMode="External"/><Relationship Id="rId7" Type="http://schemas.openxmlformats.org/officeDocument/2006/relationships/image" Target="media/image1.jpeg"/><Relationship Id="rId12" Type="http://schemas.openxmlformats.org/officeDocument/2006/relationships/hyperlink" Target="https://www.nysenate.gov/legislation/laws/SOS/365-F" TargetMode="External"/><Relationship Id="rId17" Type="http://schemas.openxmlformats.org/officeDocument/2006/relationships/hyperlink" Target="https://www.medicaid.gov/medicaid/home-community-based-services/home-community-based-services-authorities/community-first-choice-cfc-1915-k/index.html" TargetMode="External"/><Relationship Id="rId25" Type="http://schemas.openxmlformats.org/officeDocument/2006/relationships/hyperlink" Target="http://dhss.alaska.gov/dsds/Documents/pca/IADL_Shared_Living_Explanation.pdf"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nysenate.gov/legislation/laws/PBH/4403-F" TargetMode="External"/><Relationship Id="rId20" Type="http://schemas.openxmlformats.org/officeDocument/2006/relationships/hyperlink" Target="https://www.ada.gov/olmstead/olmstead_about.htm" TargetMode="External"/><Relationship Id="rId29" Type="http://schemas.openxmlformats.org/officeDocument/2006/relationships/hyperlink" Target="http://www.leadingageny.org/?LinkServID=03D38A24-E841-FA5B-A9047B24118A88F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ysenate.gov/legislation/laws/SOS/365-A" TargetMode="External"/><Relationship Id="rId24" Type="http://schemas.openxmlformats.org/officeDocument/2006/relationships/hyperlink" Target="http://www.STOPLTCCUTS.com"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health.ny.gov/regulations/state_plans/status/non-inst/original/docs/os_2020-06-30_spa_20-02.pdf" TargetMode="External"/><Relationship Id="rId23" Type="http://schemas.openxmlformats.org/officeDocument/2006/relationships/hyperlink" Target="http://dhss.alaska.gov/dsds/Documents/pca/IADL_Shared_Living_Explanation.pdf" TargetMode="External"/><Relationship Id="rId28" Type="http://schemas.openxmlformats.org/officeDocument/2006/relationships/hyperlink" Target="https://www.dos.ny.gov/info/rulediagram.html?fbclid=IwAR1js3zqqiqTAMlyYFxskjhKHpbVTYI2mvtHO5vQK994RCXfB182ypw8-3A" TargetMode="External"/><Relationship Id="rId10" Type="http://schemas.openxmlformats.org/officeDocument/2006/relationships/hyperlink" Target="https://legislation.nysenate.gov/pdf/bills/2019/S7506B" TargetMode="External"/><Relationship Id="rId19" Type="http://schemas.openxmlformats.org/officeDocument/2006/relationships/hyperlink" Target="https://www.medicaid.gov/sites/default/files/2019-12/cfc-technical-guide_0.pdf"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health.ny.gov/health_care/medicaid/redesign/mrt2/docs/express_terms_summary.pdf" TargetMode="External"/><Relationship Id="rId14" Type="http://schemas.openxmlformats.org/officeDocument/2006/relationships/hyperlink" Target="https://www.health.ny.gov/health_care/medicaid/redesign/uniform_assessment_system/docs/level_of_care.pdf" TargetMode="External"/><Relationship Id="rId22" Type="http://schemas.openxmlformats.org/officeDocument/2006/relationships/hyperlink" Target="mailto:regsqna@health.ny.gov" TargetMode="External"/><Relationship Id="rId27" Type="http://schemas.openxmlformats.org/officeDocument/2006/relationships/hyperlink" Target="https://cdpapwatch.org/news-and-policy" TargetMode="External"/><Relationship Id="rId30" Type="http://schemas.openxmlformats.org/officeDocument/2006/relationships/footer" Target="footer1.xml"/><Relationship Id="rId8" Type="http://schemas.openxmlformats.org/officeDocument/2006/relationships/hyperlink" Target="https://www.dos.ny.gov/info/register/2020/07152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3991</Words>
  <Characters>22749</Characters>
  <Application>Microsoft Office Word</Application>
  <DocSecurity>2</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Bakoyiannis</dc:creator>
  <cp:keywords/>
  <dc:description/>
  <cp:lastModifiedBy>Nina Bakoyiannis</cp:lastModifiedBy>
  <cp:revision>4</cp:revision>
  <dcterms:created xsi:type="dcterms:W3CDTF">2020-08-25T12:36:00Z</dcterms:created>
  <dcterms:modified xsi:type="dcterms:W3CDTF">2020-08-27T13:59:00Z</dcterms:modified>
</cp:coreProperties>
</file>